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6A" w:rsidRPr="0078286A" w:rsidRDefault="0078286A" w:rsidP="0078286A">
      <w:pPr>
        <w:pBdr>
          <w:bottom w:val="single" w:sz="18" w:space="3" w:color="98B5C2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60879C"/>
          <w:kern w:val="36"/>
          <w:sz w:val="30"/>
          <w:szCs w:val="30"/>
          <w:lang w:eastAsia="ru-RU"/>
        </w:rPr>
      </w:pPr>
      <w:r w:rsidRPr="0078286A">
        <w:rPr>
          <w:rFonts w:ascii="Verdana" w:eastAsia="Times New Roman" w:hAnsi="Verdana" w:cs="Times New Roman"/>
          <w:b/>
          <w:bCs/>
          <w:color w:val="60879C"/>
          <w:kern w:val="36"/>
          <w:sz w:val="30"/>
          <w:szCs w:val="30"/>
          <w:lang w:eastAsia="ru-RU"/>
        </w:rPr>
        <w:t>Тест (Олимпиада по физкультуре 7-8 класс)</w:t>
      </w:r>
    </w:p>
    <w:p w:rsidR="0078286A" w:rsidRPr="0078286A" w:rsidRDefault="0078286A" w:rsidP="0078286A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286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Первый Олимпийские игры Древности состоялись  в…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84" type="#_x0000_t75" style="width:20.25pt;height:18pt" o:ole="">
                        <v:imagedata r:id="rId4" o:title=""/>
                      </v:shape>
                      <w:control r:id="rId5" w:name="DefaultOcxName" w:shapeid="_x0000_i138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  906 г . до нашей эры.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83" type="#_x0000_t75" style="width:20.25pt;height:18pt" o:ole="">
                        <v:imagedata r:id="rId4" o:title=""/>
                      </v:shape>
                      <w:control r:id="rId6" w:name="DefaultOcxName1" w:shapeid="_x0000_i138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1201 г до нашей эры.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82" type="#_x0000_t75" style="width:20.25pt;height:18pt" o:ole="">
                        <v:imagedata r:id="rId4" o:title=""/>
                      </v:shape>
                      <w:control r:id="rId7" w:name="DefaultOcxName2" w:shapeid="_x0000_i138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776 г. до нашей эры.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Термин «Олимпиада» означает…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81" type="#_x0000_t75" style="width:20.25pt;height:18pt" o:ole="">
                        <v:imagedata r:id="rId4" o:title=""/>
                      </v:shape>
                      <w:control r:id="rId8" w:name="DefaultOcxName3" w:shapeid="_x0000_i138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Первый год четырехлетия, наступление которого празднуется играми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80" type="#_x0000_t75" style="width:20.25pt;height:18pt" o:ole="">
                        <v:imagedata r:id="rId4" o:title=""/>
                      </v:shape>
                      <w:control r:id="rId9" w:name="DefaultOcxName4" w:shapeid="_x0000_i138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Четырехлетний  период между Олимпийскими играми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79" type="#_x0000_t75" style="width:20.25pt;height:18pt" o:ole="">
                        <v:imagedata r:id="rId4" o:title=""/>
                      </v:shape>
                      <w:control r:id="rId10" w:name="DefaultOcxName5" w:shapeid="_x0000_i137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Собрание спортсменов в одном городе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Олимпийский символ представляет собой пять переплетенных колец, расположенных слева направо в следующем порядке…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78" type="#_x0000_t75" style="width:20.25pt;height:18pt" o:ole="">
                        <v:imagedata r:id="rId4" o:title=""/>
                      </v:shape>
                      <w:control r:id="rId11" w:name="DefaultOcxName6" w:shapeid="_x0000_i137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Вверху – синее, черное, красное, внизу желтое и зеленое.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77" type="#_x0000_t75" style="width:20.25pt;height:18pt" o:ole="">
                        <v:imagedata r:id="rId4" o:title=""/>
                      </v:shape>
                      <w:control r:id="rId12" w:name="DefaultOcxName7" w:shapeid="_x0000_i137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Вверху – зеленое, черное, красное; внизу – синее и желтое.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76" type="#_x0000_t75" style="width:20.25pt;height:18pt" o:ole="">
                        <v:imagedata r:id="rId4" o:title=""/>
                      </v:shape>
                      <w:control r:id="rId13" w:name="DefaultOcxName8" w:shapeid="_x0000_i137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Вверху – красное, синее, черное; внизу – желтое и зеленое.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Олимпийская хартия – это…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75" type="#_x0000_t75" style="width:20.25pt;height:18pt" o:ole="">
                        <v:imagedata r:id="rId4" o:title=""/>
                      </v:shape>
                      <w:control r:id="rId14" w:name="DefaultOcxName9" w:shapeid="_x0000_i137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Название оды спорту, написанной Пьером де Кубертеном.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74" type="#_x0000_t75" style="width:20.25pt;height:18pt" o:ole="">
                        <v:imagedata r:id="rId4" o:title=""/>
                      </v:shape>
                      <w:control r:id="rId15" w:name="DefaultOcxName10" w:shapeid="_x0000_i137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Свод законов, по которым живёт Олимпийское движение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73" type="#_x0000_t75" style="width:20.25pt;height:18pt" o:ole="">
                        <v:imagedata r:id="rId4" o:title=""/>
                      </v:shape>
                      <w:control r:id="rId16" w:name="DefaultOcxName11" w:shapeid="_x0000_i137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Правила соревнований, входящих в программу  Олимпийских Игр.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В соответствии с Олимпийской хартией на Олимпийских играх страну представляет…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72" type="#_x0000_t75" style="width:20.25pt;height:18pt" o:ole="">
                        <v:imagedata r:id="rId4" o:title=""/>
                      </v:shape>
                      <w:control r:id="rId17" w:name="DefaultOcxName12" w:shapeid="_x0000_i137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Правительство страны.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71" type="#_x0000_t75" style="width:20.25pt;height:18pt" o:ole="">
                        <v:imagedata r:id="rId4" o:title=""/>
                      </v:shape>
                      <w:control r:id="rId18" w:name="DefaultOcxName13" w:shapeid="_x0000_i137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Министерство спорта.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70" type="#_x0000_t75" style="width:20.25pt;height:18pt" o:ole="">
                        <v:imagedata r:id="rId4" o:title=""/>
                      </v:shape>
                      <w:control r:id="rId19" w:name="DefaultOcxName14" w:shapeid="_x0000_i137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Национальный олимпийский комитет.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Инициатором возрождения Олимпийских игр современности стал…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69" type="#_x0000_t75" style="width:20.25pt;height:18pt" o:ole="">
                        <v:imagedata r:id="rId4" o:title=""/>
                      </v:shape>
                      <w:control r:id="rId20" w:name="DefaultOcxName15" w:shapeid="_x0000_i136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Римский император Феодосий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68" type="#_x0000_t75" style="width:20.25pt;height:18pt" o:ole="">
                        <v:imagedata r:id="rId4" o:title=""/>
                      </v:shape>
                      <w:control r:id="rId21" w:name="DefaultOcxName16" w:shapeid="_x0000_i136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Философ – мыслитель Аристотель.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67" type="#_x0000_t75" style="width:20.25pt;height:18pt" o:ole="">
                        <v:imagedata r:id="rId4" o:title=""/>
                      </v:shape>
                      <w:control r:id="rId22" w:name="DefaultOcxName17" w:shapeid="_x0000_i136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Пьер де Фредди, барон де Кубертен.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7.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Первые Олимпийские игры современности состоялись в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66" type="#_x0000_t75" style="width:20.25pt;height:18pt" o:ole="">
                        <v:imagedata r:id="rId4" o:title=""/>
                      </v:shape>
                      <w:control r:id="rId23" w:name="DefaultOcxName18" w:shapeid="_x0000_i136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1896 году.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65" type="#_x0000_t75" style="width:20.25pt;height:18pt" o:ole="">
                        <v:imagedata r:id="rId4" o:title=""/>
                      </v:shape>
                      <w:control r:id="rId24" w:name="DefaultOcxName19" w:shapeid="_x0000_i136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1908 году.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64" type="#_x0000_t75" style="width:20.25pt;height:18pt" o:ole="">
                        <v:imagedata r:id="rId4" o:title=""/>
                      </v:shape>
                      <w:control r:id="rId25" w:name="DefaultOcxName20" w:shapeid="_x0000_i136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1980 году.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Первым олимпийским чемпионом России стал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63" type="#_x0000_t75" style="width:20.25pt;height:18pt" o:ole="">
                        <v:imagedata r:id="rId4" o:title=""/>
                      </v:shape>
                      <w:control r:id="rId26" w:name="DefaultOcxName21" w:shapeid="_x0000_i136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Фигурист Николай Панин-Коломенский.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62" type="#_x0000_t75" style="width:20.25pt;height:18pt" o:ole="">
                        <v:imagedata r:id="rId4" o:title=""/>
                      </v:shape>
                      <w:control r:id="rId27" w:name="DefaultOcxName22" w:shapeid="_x0000_i136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Гимнастка Ольга Корбут.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61" type="#_x0000_t75" style="width:20.25pt;height:18pt" o:ole="">
                        <v:imagedata r:id="rId4" o:title=""/>
                      </v:shape>
                      <w:control r:id="rId28" w:name="DefaultOcxName23" w:shapeid="_x0000_i136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Борец Николай Орлов.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Талисманом </w:t>
                  </w: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XXII </w:t>
                  </w: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Летних Олимпийских игр являлся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60" type="#_x0000_t75" style="width:20.25pt;height:18pt" o:ole="">
                        <v:imagedata r:id="rId4" o:title=""/>
                      </v:shape>
                      <w:control r:id="rId29" w:name="DefaultOcxName24" w:shapeid="_x0000_i136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Медведь</w:t>
                  </w: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object w:dxaOrig="1440" w:dyaOrig="1440">
                      <v:shape id="_x0000_i1359" type="#_x0000_t75" style="width:20.25pt;height:18pt" o:ole="">
                        <v:imagedata r:id="rId4" o:title=""/>
                      </v:shape>
                      <w:control r:id="rId30" w:name="DefaultOcxName25" w:shapeid="_x0000_i135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Лиса</w:t>
                  </w: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58" type="#_x0000_t75" style="width:20.25pt;height:18pt" o:ole="">
                        <v:imagedata r:id="rId4" o:title=""/>
                      </v:shape>
                      <w:control r:id="rId31" w:name="DefaultOcxName26" w:shapeid="_x0000_i135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Заяц</w:t>
                  </w: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10.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Всемирные юношеские Игры впервые проводились в…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57" type="#_x0000_t75" style="width:20.25pt;height:18pt" o:ole="">
                        <v:imagedata r:id="rId4" o:title=""/>
                      </v:shape>
                      <w:control r:id="rId32" w:name="DefaultOcxName27" w:shapeid="_x0000_i135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Москве 1998г.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56" type="#_x0000_t75" style="width:20.25pt;height:18pt" o:ole="">
                        <v:imagedata r:id="rId4" o:title=""/>
                      </v:shape>
                      <w:control r:id="rId33" w:name="DefaultOcxName28" w:shapeid="_x0000_i135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Берлине в 1992г.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55" type="#_x0000_t75" style="width:20.25pt;height:18pt" o:ole="">
                        <v:imagedata r:id="rId4" o:title=""/>
                      </v:shape>
                      <w:control r:id="rId34" w:name="DefaultOcxName29" w:shapeid="_x0000_i135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Киеве 1992 г.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11.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Первой олимпийской чемпионкой Советского Союза стала…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54" type="#_x0000_t75" style="width:20.25pt;height:18pt" o:ole="">
                        <v:imagedata r:id="rId4" o:title=""/>
                      </v:shape>
                      <w:control r:id="rId35" w:name="DefaultOcxName30" w:shapeid="_x0000_i135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Светлана Журова.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53" type="#_x0000_t75" style="width:20.25pt;height:18pt" o:ole="">
                        <v:imagedata r:id="rId4" o:title=""/>
                      </v:shape>
                      <w:control r:id="rId36" w:name="DefaultOcxName31" w:shapeid="_x0000_i135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Нина Пономарева – Ромашкова.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52" type="#_x0000_t75" style="width:20.25pt;height:18pt" o:ole="">
                        <v:imagedata r:id="rId4" o:title=""/>
                      </v:shape>
                      <w:control r:id="rId37" w:name="DefaultOcxName32" w:shapeid="_x0000_i135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Лидия Скобликова.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12.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Волейбол как спортивная игра появился в конце XIX века в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51" type="#_x0000_t75" style="width:20.25pt;height:18pt" o:ole="">
                        <v:imagedata r:id="rId4" o:title=""/>
                      </v:shape>
                      <w:control r:id="rId38" w:name="DefaultOcxName33" w:shapeid="_x0000_i135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США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50" type="#_x0000_t75" style="width:20.25pt;height:18pt" o:ole="">
                        <v:imagedata r:id="rId4" o:title=""/>
                      </v:shape>
                      <w:control r:id="rId39" w:name="DefaultOcxName34" w:shapeid="_x0000_i135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Германии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49" type="#_x0000_t75" style="width:20.25pt;height:18pt" o:ole="">
                        <v:imagedata r:id="rId4" o:title=""/>
                      </v:shape>
                      <w:control r:id="rId40" w:name="DefaultOcxName35" w:shapeid="_x0000_i134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Канаде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13.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Положение занимающегося на снаряде, при котором его плечи находятся ниже точек хвата, в гимнастике обозначается как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48" type="#_x0000_t75" style="width:20.25pt;height:18pt" o:ole="">
                        <v:imagedata r:id="rId4" o:title=""/>
                      </v:shape>
                      <w:control r:id="rId41" w:name="DefaultOcxName36" w:shapeid="_x0000_i134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Упор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47" type="#_x0000_t75" style="width:20.25pt;height:18pt" o:ole="">
                        <v:imagedata r:id="rId4" o:title=""/>
                      </v:shape>
                      <w:control r:id="rId42" w:name="DefaultOcxName37" w:shapeid="_x0000_i134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Вис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46" type="#_x0000_t75" style="width:20.25pt;height:18pt" o:ole="">
                        <v:imagedata r:id="rId4" o:title=""/>
                      </v:shape>
                      <w:control r:id="rId43" w:name="DefaultOcxName38" w:shapeid="_x0000_i134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Хват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14.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В легкой атлетике снаряд, метание которого выполняется после  «скачка» называется…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45" type="#_x0000_t75" style="width:20.25pt;height:18pt" o:ole="">
                        <v:imagedata r:id="rId4" o:title=""/>
                      </v:shape>
                      <w:control r:id="rId44" w:name="DefaultOcxName39" w:shapeid="_x0000_i134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Диск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44" type="#_x0000_t75" style="width:20.25pt;height:18pt" o:ole="">
                        <v:imagedata r:id="rId4" o:title=""/>
                      </v:shape>
                      <w:control r:id="rId45" w:name="DefaultOcxName40" w:shapeid="_x0000_i134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Ядро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43" type="#_x0000_t75" style="width:20.25pt;height:18pt" o:ole="">
                        <v:imagedata r:id="rId4" o:title=""/>
                      </v:shape>
                      <w:control r:id="rId46" w:name="DefaultOcxName41" w:shapeid="_x0000_i134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Копье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15.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Осанкой называется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42" type="#_x0000_t75" style="width:20.25pt;height:18pt" o:ole="">
                        <v:imagedata r:id="rId4" o:title=""/>
                      </v:shape>
                      <w:control r:id="rId47" w:name="DefaultOcxName42" w:shapeid="_x0000_i134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Силуэт человека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41" type="#_x0000_t75" style="width:20.25pt;height:18pt" o:ole="">
                        <v:imagedata r:id="rId4" o:title=""/>
                      </v:shape>
                      <w:control r:id="rId48" w:name="DefaultOcxName43" w:shapeid="_x0000_i134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Привычная поза человека в вертикальном положении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40" type="#_x0000_t75" style="width:20.25pt;height:18pt" o:ole="">
                        <v:imagedata r:id="rId4" o:title=""/>
                      </v:shape>
                      <w:control r:id="rId49" w:name="DefaultOcxName44" w:shapeid="_x0000_i134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Качество позвоночника, обеспечивающее хорошее самочувствие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16.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Состояние организма, характеризующееся совершенной саморегуляцией  органов и систем, гармоничным сочетанием физического, морального и социального благополучия называется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39" type="#_x0000_t75" style="width:20.25pt;height:18pt" o:ole="">
                        <v:imagedata r:id="rId4" o:title=""/>
                      </v:shape>
                      <w:control r:id="rId50" w:name="DefaultOcxName45" w:shapeid="_x0000_i133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Развитие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38" type="#_x0000_t75" style="width:20.25pt;height:18pt" o:ole="">
                        <v:imagedata r:id="rId4" o:title=""/>
                      </v:shape>
                      <w:control r:id="rId51" w:name="DefaultOcxName46" w:shapeid="_x0000_i133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Здоровье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37" type="#_x0000_t75" style="width:20.25pt;height:18pt" o:ole="">
                        <v:imagedata r:id="rId4" o:title=""/>
                      </v:shape>
                      <w:control r:id="rId52" w:name="DefaultOcxName47" w:shapeid="_x0000_i133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Физическое совершенство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17.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Элементы здорового образа жизни – это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36" type="#_x0000_t75" style="width:20.25pt;height:18pt" o:ole="">
                        <v:imagedata r:id="rId4" o:title=""/>
                      </v:shape>
                      <w:control r:id="rId53" w:name="DefaultOcxName48" w:shapeid="_x0000_i133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Всё перечисленное.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35" type="#_x0000_t75" style="width:20.25pt;height:18pt" o:ole="">
                        <v:imagedata r:id="rId4" o:title=""/>
                      </v:shape>
                      <w:control r:id="rId54" w:name="DefaultOcxName49" w:shapeid="_x0000_i133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Двигательный режим, закаливание, личная и общественная гигиена.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34" type="#_x0000_t75" style="width:20.25pt;height:18pt" o:ole="">
                        <v:imagedata r:id="rId4" o:title=""/>
                      </v:shape>
                      <w:control r:id="rId55" w:name="DefaultOcxName50" w:shapeid="_x0000_i133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Рациональное питание, гигиена труда и отдыха, гармонизация психо-эмоциональных взаимоотношений в коллективе</w:t>
                  </w: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Основные факторы риска в образе жизни людей – это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object w:dxaOrig="1440" w:dyaOrig="1440">
                      <v:shape id="_x0000_i1333" type="#_x0000_t75" style="width:20.25pt;height:18pt" o:ole="">
                        <v:imagedata r:id="rId4" o:title=""/>
                      </v:shape>
                      <w:control r:id="rId56" w:name="DefaultOcxName51" w:shapeid="_x0000_i133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Малая двигательная активность (гипокинезия), психологические стрессы.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32" type="#_x0000_t75" style="width:20.25pt;height:18pt" o:ole="">
                        <v:imagedata r:id="rId4" o:title=""/>
                      </v:shape>
                      <w:control r:id="rId57" w:name="DefaultOcxName52" w:shapeid="_x0000_i133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Нарушение в питании, переедание, алкоголизм, наркомания, курение.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31" type="#_x0000_t75" style="width:20.25pt;height:18pt" o:ole="">
                        <v:imagedata r:id="rId4" o:title=""/>
                      </v:shape>
                      <w:control r:id="rId58" w:name="DefaultOcxName53" w:shapeid="_x0000_i133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Всё перечисленное.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19.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Совокупность гигиенических правил, выполнение которых способствует сохранению и укреплению здоровья человека определяют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30" type="#_x0000_t75" style="width:20.25pt;height:18pt" o:ole="">
                        <v:imagedata r:id="rId4" o:title=""/>
                      </v:shape>
                      <w:control r:id="rId59" w:name="DefaultOcxName54" w:shapeid="_x0000_i133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Общественную гигиену.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29" type="#_x0000_t75" style="width:20.25pt;height:18pt" o:ole="">
                        <v:imagedata r:id="rId4" o:title=""/>
                      </v:shape>
                      <w:control r:id="rId60" w:name="DefaultOcxName55" w:shapeid="_x0000_i132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Личную гигиену.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28" type="#_x0000_t75" style="width:20.25pt;height:18pt" o:ole="">
                        <v:imagedata r:id="rId4" o:title=""/>
                      </v:shape>
                      <w:control r:id="rId61" w:name="DefaultOcxName56" w:shapeid="_x0000_i132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Специальную гигиену.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Система использований физических факторов внешней среды для повышения сопротивляемости организма к простудным и инфекционным заболеваниям принято называть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27" type="#_x0000_t75" style="width:20.25pt;height:18pt" o:ole="">
                        <v:imagedata r:id="rId4" o:title=""/>
                      </v:shape>
                      <w:control r:id="rId62" w:name="DefaultOcxName57" w:shapeid="_x0000_i132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Здоровым образом жизни.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26" type="#_x0000_t75" style="width:20.25pt;height:18pt" o:ole="">
                        <v:imagedata r:id="rId4" o:title=""/>
                      </v:shape>
                      <w:control r:id="rId63" w:name="DefaultOcxName58" w:shapeid="_x0000_i132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Закаливанием.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25" type="#_x0000_t75" style="width:20.25pt;height:18pt" o:ole="">
                        <v:imagedata r:id="rId4" o:title=""/>
                      </v:shape>
                      <w:control r:id="rId64" w:name="DefaultOcxName59" w:shapeid="_x0000_i132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Атлетической гимнастикой.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21.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Физическим упражнением называют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24" type="#_x0000_t75" style="width:20.25pt;height:18pt" o:ole="">
                        <v:imagedata r:id="rId4" o:title=""/>
                      </v:shape>
                      <w:control r:id="rId65" w:name="DefaultOcxName60" w:shapeid="_x0000_i132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Двигательное действие, используемое для формирования техники движений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23" type="#_x0000_t75" style="width:20.25pt;height:18pt" o:ole="">
                        <v:imagedata r:id="rId4" o:title=""/>
                      </v:shape>
                      <w:control r:id="rId66" w:name="DefaultOcxName61" w:shapeid="_x0000_i132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Двигательное действие, используемое для развития физических качеств и укрепления здоровья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22" type="#_x0000_t75" style="width:20.25pt;height:18pt" o:ole="">
                        <v:imagedata r:id="rId4" o:title=""/>
                      </v:shape>
                      <w:control r:id="rId67" w:name="DefaultOcxName62" w:shapeid="_x0000_i132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Двигательные действия, выполняемые на уроках физической культуры и в самостоятельных занятиях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22.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Воздействие на организм человека внешнего фактора, нарушающего строение и целостность тканей и нормальное течение физиологических процессов называется…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21" type="#_x0000_t75" style="width:20.25pt;height:18pt" o:ole="">
                        <v:imagedata r:id="rId4" o:title=""/>
                      </v:shape>
                      <w:control r:id="rId68" w:name="DefaultOcxName63" w:shapeid="_x0000_i132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Стресс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20" type="#_x0000_t75" style="width:20.25pt;height:18pt" o:ole="">
                        <v:imagedata r:id="rId4" o:title=""/>
                      </v:shape>
                      <w:control r:id="rId69" w:name="DefaultOcxName64" w:shapeid="_x0000_i132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Удар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19" type="#_x0000_t75" style="width:20.25pt;height:18pt" o:ole="">
                        <v:imagedata r:id="rId4" o:title=""/>
                      </v:shape>
                      <w:control r:id="rId70" w:name="DefaultOcxName65" w:shapeid="_x0000_i131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Травмой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23.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Для воспитания быстроты используются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18" type="#_x0000_t75" style="width:20.25pt;height:18pt" o:ole="">
                        <v:imagedata r:id="rId4" o:title=""/>
                      </v:shape>
                      <w:control r:id="rId71" w:name="DefaultOcxName66" w:shapeid="_x0000_i131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Двигательные действия, выполняемые с максимальной интенсивностью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17" type="#_x0000_t75" style="width:20.25pt;height:18pt" o:ole="">
                        <v:imagedata r:id="rId4" o:title=""/>
                      </v:shape>
                      <w:control r:id="rId72" w:name="DefaultOcxName67" w:shapeid="_x0000_i131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Силовые упражнения, выполняемые  в высоком темпе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16" type="#_x0000_t75" style="width:20.25pt;height:18pt" o:ole="">
                        <v:imagedata r:id="rId4" o:title=""/>
                      </v:shape>
                      <w:control r:id="rId73" w:name="DefaultOcxName68" w:shapeid="_x0000_i131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Подвижные  и спортивные игры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24.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Каковы стандартные размеры баскетбольной площадки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15" type="#_x0000_t75" style="width:20.25pt;height:18pt" o:ole="">
                        <v:imagedata r:id="rId4" o:title=""/>
                      </v:shape>
                      <w:control r:id="rId74" w:name="DefaultOcxName69" w:shapeid="_x0000_i131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28х14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14" type="#_x0000_t75" style="width:20.25pt;height:18pt" o:ole="">
                        <v:imagedata r:id="rId4" o:title=""/>
                      </v:shape>
                      <w:control r:id="rId75" w:name="DefaultOcxName70" w:shapeid="_x0000_i131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26х14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13" type="#_x0000_t75" style="width:20.25pt;height:18pt" o:ole="">
                        <v:imagedata r:id="rId4" o:title=""/>
                      </v:shape>
                      <w:control r:id="rId76" w:name="DefaultOcxName71" w:shapeid="_x0000_i131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30х15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25.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Физкультминутки и физкультпаузы используются в режиме дня для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12" type="#_x0000_t75" style="width:20.25pt;height:18pt" o:ole="">
                        <v:imagedata r:id="rId4" o:title=""/>
                      </v:shape>
                      <w:control r:id="rId77" w:name="DefaultOcxName72" w:shapeid="_x0000_i131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Снятия стресса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11" type="#_x0000_t75" style="width:20.25pt;height:18pt" o:ole="">
                        <v:imagedata r:id="rId4" o:title=""/>
                      </v:shape>
                      <w:control r:id="rId78" w:name="DefaultOcxName73" w:shapeid="_x0000_i131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Подготовки к урокам физической культуры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10" type="#_x0000_t75" style="width:20.25pt;height:18pt" o:ole="">
                        <v:imagedata r:id="rId4" o:title=""/>
                      </v:shape>
                      <w:control r:id="rId79" w:name="DefaultOcxName74" w:shapeid="_x0000_i131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Поддержания работоспособности человека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26.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Основным средством физического воспитания является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09" type="#_x0000_t75" style="width:20.25pt;height:18pt" o:ole="">
                        <v:imagedata r:id="rId4" o:title=""/>
                      </v:shape>
                      <w:control r:id="rId80" w:name="DefaultOcxName75" w:shapeid="_x0000_i130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.Физические упражнения.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08" type="#_x0000_t75" style="width:20.25pt;height:18pt" o:ole="">
                        <v:imagedata r:id="rId4" o:title=""/>
                      </v:shape>
                      <w:control r:id="rId81" w:name="DefaultOcxName76" w:shapeid="_x0000_i130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Закаливание.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07" type="#_x0000_t75" style="width:20.25pt;height:18pt" o:ole="">
                        <v:imagedata r:id="rId4" o:title=""/>
                      </v:shape>
                      <w:control r:id="rId82" w:name="DefaultOcxName77" w:shapeid="_x0000_i130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Соблюдение режима дня.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27.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Под гибкостью как физическим качеством понимается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06" type="#_x0000_t75" style="width:20.25pt;height:18pt" o:ole="">
                        <v:imagedata r:id="rId4" o:title=""/>
                      </v:shape>
                      <w:control r:id="rId83" w:name="DefaultOcxName78" w:shapeid="_x0000_i130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Эластичность мышц и связок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05" type="#_x0000_t75" style="width:20.25pt;height:18pt" o:ole="">
                        <v:imagedata r:id="rId4" o:title=""/>
                      </v:shape>
                      <w:control r:id="rId84" w:name="DefaultOcxName79" w:shapeid="_x0000_i130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Комплекс морфо-функциональных свойств опорно-двигательного аппарата человека, определяющий глубину наклона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04" type="#_x0000_t75" style="width:20.25pt;height:18pt" o:ole="">
                        <v:imagedata r:id="rId4" o:title=""/>
                      </v:shape>
                      <w:control r:id="rId85" w:name="DefaultOcxName80" w:shapeid="_x0000_i130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Способность выполнять движения с большой амплитудой за счет мышечных напряжений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28.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Катание на доске за воздушным змеем называется…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03" type="#_x0000_t75" style="width:20.25pt;height:18pt" o:ole="">
                        <v:imagedata r:id="rId4" o:title=""/>
                      </v:shape>
                      <w:control r:id="rId86" w:name="DefaultOcxName81" w:shapeid="_x0000_i130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Кайтсерфинг (кайтинг)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02" type="#_x0000_t75" style="width:20.25pt;height:18pt" o:ole="">
                        <v:imagedata r:id="rId4" o:title=""/>
                      </v:shape>
                      <w:control r:id="rId87" w:name="DefaultOcxName82" w:shapeid="_x0000_i130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Виндсерфинг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01" type="#_x0000_t75" style="width:20.25pt;height:18pt" o:ole="">
                        <v:imagedata r:id="rId4" o:title=""/>
                      </v:shape>
                      <w:control r:id="rId88" w:name="DefaultOcxName83" w:shapeid="_x0000_i130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Парашютный спорт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29.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Исторически сложившаяся деятельность человека, базирующаяся на соревнованиях, выявляющая победителей  и определяющая спортивные достижения,</w:t>
                  </w:r>
                </w:p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называется  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300" type="#_x0000_t75" style="width:20.25pt;height:18pt" o:ole="">
                        <v:imagedata r:id="rId4" o:title=""/>
                      </v:shape>
                      <w:control r:id="rId89" w:name="DefaultOcxName84" w:shapeid="_x0000_i130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Спортом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99" type="#_x0000_t75" style="width:20.25pt;height:18pt" o:ole="">
                        <v:imagedata r:id="rId4" o:title=""/>
                      </v:shape>
                      <w:control r:id="rId90" w:name="DefaultOcxName85" w:shapeid="_x0000_i129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Физической культурой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98" type="#_x0000_t75" style="width:20.25pt;height:18pt" o:ole="">
                        <v:imagedata r:id="rId4" o:title=""/>
                      </v:shape>
                      <w:control r:id="rId91" w:name="DefaultOcxName86" w:shapeid="_x0000_i129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      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Физическим воспитанием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30.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Для оказания первой  помощи при ушибах мягких тканей необходимо…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97" type="#_x0000_t75" style="width:20.25pt;height:18pt" o:ole="">
                        <v:imagedata r:id="rId4" o:title=""/>
                      </v:shape>
                      <w:control r:id="rId92" w:name="DefaultOcxName87" w:shapeid="_x0000_i129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Тепло на место ушиба, придать конечности возвышенное положение.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96" type="#_x0000_t75" style="width:20.25pt;height:18pt" o:ole="">
                        <v:imagedata r:id="rId4" o:title=""/>
                      </v:shape>
                      <w:control r:id="rId93" w:name="DefaultOcxName88" w:shapeid="_x0000_i129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Наложение транспортной шины и жгута на место ушиба.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95" type="#_x0000_t75" style="width:20.25pt;height:18pt" o:ole="">
                        <v:imagedata r:id="rId4" o:title=""/>
                      </v:shape>
                      <w:control r:id="rId94" w:name="DefaultOcxName89" w:shapeid="_x0000_i129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Холод на место ушиба, давящая повязка на место кровоизлияния и покой.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31.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Для оказания первой  помощи при ранениях необходимо…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94" type="#_x0000_t75" style="width:20.25pt;height:18pt" o:ole="">
                        <v:imagedata r:id="rId4" o:title=""/>
                      </v:shape>
                      <w:control r:id="rId95" w:name="DefaultOcxName90" w:shapeid="_x0000_i129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Наложение транспортной шины и жгута на место раны.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93" type="#_x0000_t75" style="width:20.25pt;height:18pt" o:ole="">
                        <v:imagedata r:id="rId4" o:title=""/>
                      </v:shape>
                      <w:control r:id="rId96" w:name="DefaultOcxName91" w:shapeid="_x0000_i129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Введение противостолбнячной сыворотки.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92" type="#_x0000_t75" style="width:20.25pt;height:18pt" o:ole="">
                        <v:imagedata r:id="rId4" o:title=""/>
                      </v:shape>
                      <w:control r:id="rId97" w:name="DefaultOcxName92" w:shapeid="_x0000_i129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Остановка кровотечения, защита раны от вторичности загрязнения.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32.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Структура урока физической культуры состоит из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91" type="#_x0000_t75" style="width:20.25pt;height:18pt" o:ole="">
                        <v:imagedata r:id="rId4" o:title=""/>
                      </v:shape>
                      <w:control r:id="rId98" w:name="DefaultOcxName93" w:shapeid="_x0000_i129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Вводной, разминочной, восстановительной части.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90" type="#_x0000_t75" style="width:20.25pt;height:18pt" o:ole="">
                        <v:imagedata r:id="rId4" o:title=""/>
                      </v:shape>
                      <w:control r:id="rId99" w:name="DefaultOcxName94" w:shapeid="_x0000_i129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Подготовительной, основной, заключительной части.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89" type="#_x0000_t75" style="width:20.25pt;height:18pt" o:ole="">
                        <v:imagedata r:id="rId4" o:title=""/>
                      </v:shape>
                      <w:control r:id="rId100" w:name="DefaultOcxName95" w:shapeid="_x0000_i128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Организационной, самостоятельной, низкоинтенсивной части.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33.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Александр Карелин – олимпийский чемпион в…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88" type="#_x0000_t75" style="width:20.25pt;height:18pt" o:ole="">
                        <v:imagedata r:id="rId4" o:title=""/>
                      </v:shape>
                      <w:control r:id="rId101" w:name="DefaultOcxName96" w:shapeid="_x0000_i128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Гимнастике.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87" type="#_x0000_t75" style="width:20.25pt;height:18pt" o:ole="">
                        <v:imagedata r:id="rId4" o:title=""/>
                      </v:shape>
                      <w:control r:id="rId102" w:name="DefaultOcxName97" w:shapeid="_x0000_i128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Борьбе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86" type="#_x0000_t75" style="width:20.25pt;height:18pt" o:ole="">
                        <v:imagedata r:id="rId4" o:title=""/>
                      </v:shape>
                      <w:control r:id="rId103" w:name="DefaultOcxName98" w:shapeid="_x0000_i128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Плаваньи.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34.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Александр Попов – олимпийский чемпион в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85" type="#_x0000_t75" style="width:20.25pt;height:18pt" o:ole="">
                        <v:imagedata r:id="rId4" o:title=""/>
                      </v:shape>
                      <w:control r:id="rId104" w:name="DefaultOcxName99" w:shapeid="_x0000_i128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Гимнастике.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84" type="#_x0000_t75" style="width:20.25pt;height:18pt" o:ole="">
                        <v:imagedata r:id="rId4" o:title=""/>
                      </v:shape>
                      <w:control r:id="rId105" w:name="DefaultOcxName100" w:shapeid="_x0000_i128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Борьбе.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83" type="#_x0000_t75" style="width:20.25pt;height:18pt" o:ole="">
                        <v:imagedata r:id="rId4" o:title=""/>
                      </v:shape>
                      <w:control r:id="rId106" w:name="DefaultOcxName101" w:shapeid="_x0000_i128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Плаваньи.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35.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Скелетон является разновидностью…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82" type="#_x0000_t75" style="width:20.25pt;height:18pt" o:ole="">
                        <v:imagedata r:id="rId4" o:title=""/>
                      </v:shape>
                      <w:control r:id="rId107" w:name="DefaultOcxName102" w:shapeid="_x0000_i128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Санного спорта.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81" type="#_x0000_t75" style="width:20.25pt;height:18pt" o:ole="">
                        <v:imagedata r:id="rId4" o:title=""/>
                      </v:shape>
                      <w:control r:id="rId108" w:name="DefaultOcxName103" w:shapeid="_x0000_i128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Конькобежного спорта.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object w:dxaOrig="1440" w:dyaOrig="1440">
                      <v:shape id="_x0000_i1280" type="#_x0000_t75" style="width:20.25pt;height:18pt" o:ole="">
                        <v:imagedata r:id="rId4" o:title=""/>
                      </v:shape>
                      <w:control r:id="rId109" w:name="DefaultOcxName104" w:shapeid="_x0000_i128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  Горнолыжного спорта.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36.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Первые юношеские олимпийские игры состоялись в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79" type="#_x0000_t75" style="width:20.25pt;height:18pt" o:ole="">
                        <v:imagedata r:id="rId4" o:title=""/>
                      </v:shape>
                      <w:control r:id="rId110" w:name="DefaultOcxName105" w:shapeid="_x0000_i127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 Корейская Народно - Демократическая Республика.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78" type="#_x0000_t75" style="width:20.25pt;height:18pt" o:ole="">
                        <v:imagedata r:id="rId4" o:title=""/>
                      </v:shape>
                      <w:control r:id="rId111" w:name="DefaultOcxName106" w:shapeid="_x0000_i127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Б. Республика Сингапур.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77" type="#_x0000_t75" style="width:20.25pt;height:18pt" o:ole="">
                        <v:imagedata r:id="rId4" o:title=""/>
                      </v:shape>
                      <w:control r:id="rId112" w:name="DefaultOcxName107" w:shapeid="_x0000_i127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В.Китайская Народная Республика.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37.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Стритбол – это разновидность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76" type="#_x0000_t75" style="width:20.25pt;height:18pt" o:ole="">
                        <v:imagedata r:id="rId4" o:title=""/>
                      </v:shape>
                      <w:control r:id="rId113" w:name="DefaultOcxName108" w:shapeid="_x0000_i127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Баскетбола.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75" type="#_x0000_t75" style="width:20.25pt;height:18pt" o:ole="">
                        <v:imagedata r:id="rId4" o:title=""/>
                      </v:shape>
                      <w:control r:id="rId114" w:name="DefaultOcxName109" w:shapeid="_x0000_i127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Футбола.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74" type="#_x0000_t75" style="width:20.25pt;height:18pt" o:ole="">
                        <v:imagedata r:id="rId4" o:title=""/>
                      </v:shape>
                      <w:control r:id="rId115" w:name="DefaultOcxName110" w:shapeid="_x0000_i127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Гандбола.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38.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</w:t>
                  </w: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XXII</w:t>
                  </w: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Зимние Олимпийские игры будут проходить в …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73" type="#_x0000_t75" style="width:20.25pt;height:18pt" o:ole="">
                        <v:imagedata r:id="rId4" o:title=""/>
                      </v:shape>
                      <w:control r:id="rId116" w:name="DefaultOcxName111" w:shapeid="_x0000_i127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России.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72" type="#_x0000_t75" style="width:20.25pt;height:18pt" o:ole="">
                        <v:imagedata r:id="rId4" o:title=""/>
                      </v:shape>
                      <w:control r:id="rId117" w:name="DefaultOcxName112" w:shapeid="_x0000_i127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  США.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71" type="#_x0000_t75" style="width:20.25pt;height:18pt" o:ole="">
                        <v:imagedata r:id="rId4" o:title=""/>
                      </v:shape>
                      <w:control r:id="rId118" w:name="DefaultOcxName113" w:shapeid="_x0000_i127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 Норвегии.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39.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При воспитании ловкости предъявляются  повышенные требования к следующим способностям :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70" type="#_x0000_t75" style="width:20.25pt;height:18pt" o:ole="">
                        <v:imagedata r:id="rId4" o:title=""/>
                      </v:shape>
                      <w:control r:id="rId119" w:name="DefaultOcxName114" w:shapeid="_x0000_i127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А. 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Силовым.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69" type="#_x0000_t75" style="width:20.25pt;height:18pt" o:ole="">
                        <v:imagedata r:id="rId4" o:title=""/>
                      </v:shape>
                      <w:control r:id="rId120" w:name="DefaultOcxName115" w:shapeid="_x0000_i126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Б.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Координационным.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68" type="#_x0000_t75" style="width:20.25pt;height:18pt" o:ole="">
                        <v:imagedata r:id="rId4" o:title=""/>
                      </v:shape>
                      <w:control r:id="rId121" w:name="DefaultOcxName116" w:shapeid="_x0000_i126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В.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Скоростным.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86A" w:rsidRPr="0078286A" w:rsidTr="0078286A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6"/>
            </w:tblGrid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40.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 В каком году и где состоялись первые Зимние Олимпийские Игры?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67" type="#_x0000_t75" style="width:20.25pt;height:18pt" o:ole="">
                        <v:imagedata r:id="rId4" o:title=""/>
                      </v:shape>
                      <w:control r:id="rId122" w:name="DefaultOcxName117" w:shapeid="_x0000_i126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В 1924 году в Шамони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66" type="#_x0000_t75" style="width:20.25pt;height:18pt" o:ole="">
                        <v:imagedata r:id="rId4" o:title=""/>
                      </v:shape>
                      <w:control r:id="rId123" w:name="DefaultOcxName118" w:shapeid="_x0000_i126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В 1928 году в Берне.</w:t>
                  </w:r>
                </w:p>
              </w:tc>
            </w:tr>
            <w:tr w:rsidR="0078286A" w:rsidRPr="007828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86A" w:rsidRPr="0078286A" w:rsidRDefault="0078286A" w:rsidP="007828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 id="_x0000_i1265" type="#_x0000_t75" style="width:20.25pt;height:18pt" o:ole="">
                        <v:imagedata r:id="rId4" o:title=""/>
                      </v:shape>
                      <w:control r:id="rId124" w:name="DefaultOcxName119" w:shapeid="_x0000_i126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286A" w:rsidRPr="0078286A" w:rsidRDefault="0078286A" w:rsidP="0078286A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8286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r w:rsidRPr="007828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В 1908 году в Лондоне.</w:t>
                  </w:r>
                </w:p>
              </w:tc>
            </w:tr>
          </w:tbl>
          <w:p w:rsidR="0078286A" w:rsidRPr="0078286A" w:rsidRDefault="0078286A" w:rsidP="0078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39B7" w:rsidRDefault="006939B7">
      <w:bookmarkStart w:id="0" w:name="_GoBack"/>
      <w:bookmarkEnd w:id="0"/>
    </w:p>
    <w:sectPr w:rsidR="006939B7" w:rsidSect="00782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FF"/>
    <w:rsid w:val="00257AFF"/>
    <w:rsid w:val="006939B7"/>
    <w:rsid w:val="0078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F8CA3-4593-454D-9181-475B363E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8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16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117" Type="http://schemas.openxmlformats.org/officeDocument/2006/relationships/control" Target="activeX/activeX113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13" Type="http://schemas.openxmlformats.org/officeDocument/2006/relationships/control" Target="activeX/activeX109.xml"/><Relationship Id="rId118" Type="http://schemas.openxmlformats.org/officeDocument/2006/relationships/control" Target="activeX/activeX114.xml"/><Relationship Id="rId126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16" Type="http://schemas.openxmlformats.org/officeDocument/2006/relationships/control" Target="activeX/activeX112.xml"/><Relationship Id="rId124" Type="http://schemas.openxmlformats.org/officeDocument/2006/relationships/control" Target="activeX/activeX120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11" Type="http://schemas.openxmlformats.org/officeDocument/2006/relationships/control" Target="activeX/activeX10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14" Type="http://schemas.openxmlformats.org/officeDocument/2006/relationships/control" Target="activeX/activeX110.xml"/><Relationship Id="rId119" Type="http://schemas.openxmlformats.org/officeDocument/2006/relationships/control" Target="activeX/activeX115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120" Type="http://schemas.openxmlformats.org/officeDocument/2006/relationships/control" Target="activeX/activeX116.xml"/><Relationship Id="rId125" Type="http://schemas.openxmlformats.org/officeDocument/2006/relationships/fontTable" Target="fontTable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1763</Words>
  <Characters>10052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2019-02-04T19:06:00Z</dcterms:created>
  <dcterms:modified xsi:type="dcterms:W3CDTF">2019-02-04T19:09:00Z</dcterms:modified>
</cp:coreProperties>
</file>