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EF" w:rsidRDefault="00A003EF" w:rsidP="00A003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Monotype Corsiva" w:hAnsi="Monotype Corsiva" w:cs="Monotype Corsiva"/>
          <w:b/>
          <w:bCs/>
          <w:sz w:val="36"/>
          <w:szCs w:val="36"/>
        </w:rPr>
      </w:pPr>
      <w:r>
        <w:rPr>
          <w:rFonts w:ascii="Monotype Corsiva" w:hAnsi="Monotype Corsiva" w:cs="Monotype Corsiva"/>
          <w:b/>
          <w:bCs/>
          <w:sz w:val="36"/>
          <w:szCs w:val="36"/>
        </w:rPr>
        <w:t xml:space="preserve">Муниципальное бюджетное общеобразовательное учреждение </w:t>
      </w:r>
    </w:p>
    <w:p w:rsidR="00A003EF" w:rsidRDefault="00A003EF" w:rsidP="00A003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Monotype Corsiva" w:hAnsi="Monotype Corsiva" w:cs="Monotype Corsiva"/>
          <w:b/>
          <w:bCs/>
          <w:sz w:val="36"/>
          <w:szCs w:val="36"/>
        </w:rPr>
      </w:pPr>
      <w:proofErr w:type="spellStart"/>
      <w:r>
        <w:rPr>
          <w:rFonts w:ascii="Monotype Corsiva" w:hAnsi="Monotype Corsiva" w:cs="Monotype Corsiva"/>
          <w:b/>
          <w:bCs/>
          <w:sz w:val="36"/>
          <w:szCs w:val="36"/>
        </w:rPr>
        <w:t>Инчхинская</w:t>
      </w:r>
      <w:proofErr w:type="spellEnd"/>
      <w:r>
        <w:rPr>
          <w:rFonts w:ascii="Monotype Corsiva" w:hAnsi="Monotype Corsiva" w:cs="Monotype Corsiva"/>
          <w:b/>
          <w:bCs/>
          <w:sz w:val="36"/>
          <w:szCs w:val="36"/>
        </w:rPr>
        <w:t xml:space="preserve"> средняя общеобразовательная школа </w:t>
      </w:r>
    </w:p>
    <w:p w:rsidR="00A003EF" w:rsidRDefault="00A003EF" w:rsidP="00A003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Monotype Corsiva" w:hAnsi="Monotype Corsiva" w:cs="Monotype Corsiva"/>
          <w:b/>
          <w:bCs/>
          <w:sz w:val="36"/>
          <w:szCs w:val="36"/>
        </w:rPr>
      </w:pPr>
      <w:proofErr w:type="spellStart"/>
      <w:r>
        <w:rPr>
          <w:rFonts w:ascii="Monotype Corsiva" w:hAnsi="Monotype Corsiva" w:cs="Monotype Corsiva"/>
          <w:b/>
          <w:bCs/>
          <w:sz w:val="36"/>
          <w:szCs w:val="36"/>
        </w:rPr>
        <w:t>Казбековского</w:t>
      </w:r>
      <w:proofErr w:type="spellEnd"/>
      <w:r>
        <w:rPr>
          <w:rFonts w:ascii="Monotype Corsiva" w:hAnsi="Monotype Corsiva" w:cs="Monotype Corsiva"/>
          <w:b/>
          <w:bCs/>
          <w:sz w:val="36"/>
          <w:szCs w:val="36"/>
        </w:rPr>
        <w:t xml:space="preserve">  района</w:t>
      </w:r>
    </w:p>
    <w:p w:rsidR="00A003EF" w:rsidRPr="00A003EF" w:rsidRDefault="00A003EF" w:rsidP="00A003EF">
      <w:pPr>
        <w:autoSpaceDE w:val="0"/>
        <w:autoSpaceDN w:val="0"/>
        <w:adjustRightInd w:val="0"/>
        <w:ind w:left="-720"/>
        <w:jc w:val="center"/>
        <w:rPr>
          <w:rFonts w:ascii="Calibri" w:hAnsi="Calibri" w:cs="Calibri"/>
        </w:rPr>
      </w:pPr>
    </w:p>
    <w:p w:rsidR="00A003EF" w:rsidRPr="00A003EF" w:rsidRDefault="00A003EF" w:rsidP="00A003EF">
      <w:pPr>
        <w:autoSpaceDE w:val="0"/>
        <w:autoSpaceDN w:val="0"/>
        <w:adjustRightInd w:val="0"/>
        <w:ind w:left="-720"/>
        <w:jc w:val="center"/>
        <w:rPr>
          <w:rFonts w:ascii="Calibri" w:hAnsi="Calibri" w:cs="Calibri"/>
        </w:rPr>
      </w:pPr>
    </w:p>
    <w:p w:rsidR="00A003EF" w:rsidRPr="00A003EF" w:rsidRDefault="00A003EF" w:rsidP="00A003EF">
      <w:pPr>
        <w:tabs>
          <w:tab w:val="left" w:pos="68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0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 МБОУ    ИСОШ</w:t>
      </w: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ind w:right="-446"/>
        <w:jc w:val="right"/>
        <w:rPr>
          <w:rFonts w:ascii="Times New Roman" w:hAnsi="Times New Roman" w:cs="Times New Roman"/>
          <w:sz w:val="24"/>
          <w:szCs w:val="24"/>
        </w:rPr>
      </w:pPr>
      <w:r w:rsidRPr="00A00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A003EF" w:rsidRPr="00A003EF" w:rsidRDefault="00A003EF" w:rsidP="00A003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0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003EF" w:rsidRPr="00A003EF" w:rsidRDefault="00A003EF" w:rsidP="00A003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sz w:val="72"/>
          <w:szCs w:val="72"/>
        </w:rPr>
      </w:pPr>
      <w:r>
        <w:rPr>
          <w:rFonts w:ascii="Monotype Corsiva" w:hAnsi="Monotype Corsiva" w:cs="Monotype Corsiva"/>
          <w:sz w:val="72"/>
          <w:szCs w:val="72"/>
        </w:rPr>
        <w:t xml:space="preserve">Рабочая программа </w:t>
      </w: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sz w:val="72"/>
          <w:szCs w:val="72"/>
        </w:rPr>
      </w:pPr>
      <w:r>
        <w:rPr>
          <w:rFonts w:ascii="Monotype Corsiva" w:hAnsi="Monotype Corsiva" w:cs="Monotype Corsiva"/>
          <w:sz w:val="72"/>
          <w:szCs w:val="72"/>
        </w:rPr>
        <w:t>по биологии</w:t>
      </w: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sz w:val="56"/>
          <w:szCs w:val="56"/>
        </w:rPr>
      </w:pPr>
      <w:r w:rsidRPr="00A003EF">
        <w:rPr>
          <w:rFonts w:ascii="Monotype Corsiva" w:hAnsi="Monotype Corsiva" w:cs="Monotype Corsiva"/>
          <w:sz w:val="56"/>
          <w:szCs w:val="56"/>
        </w:rPr>
        <w:t xml:space="preserve">10 </w:t>
      </w:r>
      <w:r>
        <w:rPr>
          <w:rFonts w:ascii="Monotype Corsiva" w:hAnsi="Monotype Corsiva" w:cs="Monotype Corsiva"/>
          <w:sz w:val="56"/>
          <w:szCs w:val="56"/>
        </w:rPr>
        <w:t>класс</w:t>
      </w: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sz w:val="56"/>
          <w:szCs w:val="56"/>
        </w:rPr>
      </w:pPr>
      <w:r>
        <w:rPr>
          <w:rFonts w:ascii="Monotype Corsiva" w:hAnsi="Monotype Corsiva" w:cs="Monotype Corsiva"/>
          <w:sz w:val="56"/>
          <w:szCs w:val="56"/>
        </w:rPr>
        <w:t>на 2021-2022 учебный год</w:t>
      </w:r>
    </w:p>
    <w:p w:rsidR="00A003EF" w:rsidRPr="00A003EF" w:rsidRDefault="00A003EF" w:rsidP="00A003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03EF" w:rsidRPr="00A003EF" w:rsidRDefault="00A003EF" w:rsidP="00A003EF">
      <w:pPr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Calibri"/>
        </w:rPr>
      </w:pP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Monotype Corsiva" w:hAnsi="Monotype Corsiva" w:cs="Monotype Corsiva"/>
          <w:sz w:val="44"/>
          <w:szCs w:val="44"/>
        </w:rPr>
      </w:pPr>
      <w:r>
        <w:rPr>
          <w:rFonts w:ascii="Monotype Corsiva" w:hAnsi="Monotype Corsiva" w:cs="Monotype Corsiva"/>
          <w:sz w:val="44"/>
          <w:szCs w:val="44"/>
        </w:rPr>
        <w:t>Количество часов – 35</w:t>
      </w:r>
    </w:p>
    <w:p w:rsidR="00A003EF" w:rsidRPr="00A003EF" w:rsidRDefault="00A003EF" w:rsidP="00A003E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hAnsi="Calibri" w:cs="Calibri"/>
        </w:rPr>
      </w:pPr>
    </w:p>
    <w:p w:rsidR="00A003EF" w:rsidRPr="00A003EF" w:rsidRDefault="00A003EF" w:rsidP="00A003E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hAnsi="Calibri" w:cs="Calibri"/>
        </w:rPr>
      </w:pPr>
    </w:p>
    <w:p w:rsidR="00A003EF" w:rsidRDefault="00A003EF" w:rsidP="00A003E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Monotype Corsiva" w:hAnsi="Monotype Corsiva" w:cs="Monotype Corsiva"/>
          <w:sz w:val="44"/>
          <w:szCs w:val="44"/>
        </w:rPr>
      </w:pPr>
      <w:r>
        <w:rPr>
          <w:rFonts w:ascii="Monotype Corsiva" w:hAnsi="Monotype Corsiva" w:cs="Monotype Corsiva"/>
          <w:sz w:val="44"/>
          <w:szCs w:val="44"/>
        </w:rPr>
        <w:t xml:space="preserve">Учитель: </w:t>
      </w:r>
      <w:proofErr w:type="spellStart"/>
      <w:r>
        <w:rPr>
          <w:rFonts w:ascii="Monotype Corsiva" w:hAnsi="Monotype Corsiva" w:cs="Monotype Corsiva"/>
          <w:sz w:val="44"/>
          <w:szCs w:val="44"/>
        </w:rPr>
        <w:t>Агабекова</w:t>
      </w:r>
      <w:proofErr w:type="spellEnd"/>
      <w:r>
        <w:rPr>
          <w:rFonts w:ascii="Monotype Corsiva" w:hAnsi="Monotype Corsiva" w:cs="Monotype Corsiva"/>
          <w:sz w:val="44"/>
          <w:szCs w:val="44"/>
        </w:rPr>
        <w:t xml:space="preserve"> </w:t>
      </w:r>
      <w:proofErr w:type="spellStart"/>
      <w:r>
        <w:rPr>
          <w:rFonts w:ascii="Monotype Corsiva" w:hAnsi="Monotype Corsiva" w:cs="Monotype Corsiva"/>
          <w:sz w:val="44"/>
          <w:szCs w:val="44"/>
        </w:rPr>
        <w:t>Зарема</w:t>
      </w:r>
      <w:proofErr w:type="spellEnd"/>
      <w:r>
        <w:rPr>
          <w:rFonts w:ascii="Monotype Corsiva" w:hAnsi="Monotype Corsiva" w:cs="Monotype Corsiva"/>
          <w:sz w:val="44"/>
          <w:szCs w:val="44"/>
        </w:rPr>
        <w:t xml:space="preserve"> </w:t>
      </w:r>
      <w:proofErr w:type="spellStart"/>
      <w:r>
        <w:rPr>
          <w:rFonts w:ascii="Monotype Corsiva" w:hAnsi="Monotype Corsiva" w:cs="Monotype Corsiva"/>
          <w:sz w:val="44"/>
          <w:szCs w:val="44"/>
        </w:rPr>
        <w:t>Омарасхабовна</w:t>
      </w:r>
      <w:proofErr w:type="spellEnd"/>
    </w:p>
    <w:p w:rsidR="00A003EF" w:rsidRPr="00A003EF" w:rsidRDefault="00A003EF" w:rsidP="00A003EF">
      <w:pPr>
        <w:autoSpaceDE w:val="0"/>
        <w:autoSpaceDN w:val="0"/>
        <w:adjustRightInd w:val="0"/>
        <w:spacing w:before="120"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разработана на</w:t>
      </w:r>
      <w:r w:rsidRPr="00A003EF">
        <w:rPr>
          <w:rFonts w:ascii="Times New Roman" w:hAnsi="Times New Roman" w:cs="Times New Roman"/>
          <w:sz w:val="28"/>
          <w:szCs w:val="28"/>
        </w:rPr>
        <w:t xml:space="preserve"> основе основной образовательной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программы</w:t>
      </w:r>
      <w:r w:rsidRPr="00A003EF"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 общего образования муниципального бюджетного общеобразовательного учреждения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Инчхинской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 района сроком реализации 2 года.</w:t>
      </w:r>
    </w:p>
    <w:p w:rsidR="00A003EF" w:rsidRPr="00A003EF" w:rsidRDefault="00A003EF" w:rsidP="00A003EF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</w:rPr>
        <w:t>Планируемые предметные результаты изучения учебного предмета, курса</w:t>
      </w:r>
    </w:p>
    <w:p w:rsidR="00A003EF" w:rsidRPr="00A003EF" w:rsidRDefault="00A003EF" w:rsidP="00A003EF">
      <w:pPr>
        <w:autoSpaceDE w:val="0"/>
        <w:autoSpaceDN w:val="0"/>
        <w:adjustRightInd w:val="0"/>
        <w:spacing w:before="120"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основе основной образовательной программы </w:t>
      </w:r>
      <w:r w:rsidRPr="00A003EF"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 w:rsidRPr="00A003EF">
        <w:rPr>
          <w:rFonts w:ascii="Times New Roman" w:hAnsi="Times New Roman" w:cs="Times New Roman"/>
          <w:sz w:val="28"/>
          <w:szCs w:val="28"/>
        </w:rPr>
        <w:t xml:space="preserve">  общего образования муниципального бюджетного общеобразовательного учреждения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Инчхинской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 района сроком реализации на 2021-2022 учебный год.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1"/>
        <w:rPr>
          <w:rFonts w:ascii="Times New Roman" w:hAnsi="Times New Roman" w:cs="Times New Roman"/>
          <w:sz w:val="28"/>
          <w:szCs w:val="28"/>
          <w:highlight w:val="white"/>
        </w:rPr>
      </w:pPr>
      <w:r w:rsidRPr="00A003EF">
        <w:rPr>
          <w:rFonts w:ascii="Times New Roman" w:hAnsi="Times New Roman" w:cs="Times New Roman"/>
          <w:sz w:val="28"/>
          <w:szCs w:val="28"/>
          <w:highlight w:val="white"/>
        </w:rPr>
        <w:t xml:space="preserve">         В качестве основы для настоящей рабочей программы использована  авторская  программа  </w:t>
      </w:r>
      <w:proofErr w:type="spellStart"/>
      <w:r w:rsidRPr="00A003EF">
        <w:rPr>
          <w:rFonts w:ascii="Times New Roman" w:hAnsi="Times New Roman" w:cs="Times New Roman"/>
          <w:sz w:val="28"/>
          <w:szCs w:val="28"/>
          <w:highlight w:val="white"/>
        </w:rPr>
        <w:t>В.В.Пасачника</w:t>
      </w:r>
      <w:proofErr w:type="spellEnd"/>
      <w:r w:rsidRPr="00A003EF">
        <w:rPr>
          <w:rFonts w:ascii="Times New Roman" w:hAnsi="Times New Roman" w:cs="Times New Roman"/>
          <w:sz w:val="28"/>
          <w:szCs w:val="28"/>
          <w:highlight w:val="white"/>
        </w:rPr>
        <w:t xml:space="preserve"> (Биология 10класс: программа - М.: Просвещение, 2020 г.).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1129"/>
        <w:gridCol w:w="3405"/>
        <w:gridCol w:w="2261"/>
      </w:tblGrid>
      <w:tr w:rsidR="00A003EF" w:rsidRP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Автор учебника</w:t>
            </w:r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Издательство,  год издания</w:t>
            </w:r>
          </w:p>
        </w:tc>
      </w:tr>
      <w:tr w:rsidR="00A003EF" w:rsidRP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В.В.Пасачник</w:t>
            </w:r>
            <w:proofErr w:type="spellEnd"/>
          </w:p>
        </w:tc>
        <w:tc>
          <w:tcPr>
            <w:tcW w:w="2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Просвещение, 2020</w:t>
            </w:r>
          </w:p>
        </w:tc>
      </w:tr>
    </w:tbl>
    <w:p w:rsidR="00A003EF" w:rsidRPr="00A003EF" w:rsidRDefault="00A003EF" w:rsidP="00A003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03EF" w:rsidRPr="00A003EF" w:rsidRDefault="00A003EF" w:rsidP="00A003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Личностные результаты: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реализация этических установок по отношению к биологическим открытиям, исследованиям и их результатам;</w:t>
      </w:r>
      <w:r w:rsidRPr="00A003EF">
        <w:rPr>
          <w:rFonts w:ascii="Times New Roman" w:hAnsi="Times New Roman" w:cs="Times New Roman"/>
          <w:sz w:val="28"/>
          <w:szCs w:val="28"/>
        </w:rPr>
        <w:tab/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признание высокой ценности жизни во всех ее проявлениях, здоровья своего и других людей, реализацию установок здорового образа жизни;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03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безопасности.</w:t>
      </w:r>
    </w:p>
    <w:p w:rsidR="00A003EF" w:rsidRPr="00A003EF" w:rsidRDefault="00A003EF" w:rsidP="00A003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03EF" w:rsidRPr="00A003EF" w:rsidRDefault="00A003EF" w:rsidP="00A003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003EF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A003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результаты: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03EF">
        <w:rPr>
          <w:rFonts w:ascii="Times New Roman" w:hAnsi="Times New Roman" w:cs="Times New Roman"/>
          <w:sz w:val="28"/>
          <w:szCs w:val="28"/>
        </w:rP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</w:t>
      </w:r>
      <w:r w:rsidRPr="00A003EF">
        <w:rPr>
          <w:rFonts w:ascii="Times New Roman" w:hAnsi="Times New Roman" w:cs="Times New Roman"/>
          <w:sz w:val="28"/>
          <w:szCs w:val="28"/>
        </w:rPr>
        <w:lastRenderedPageBreak/>
        <w:t>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умения работать с разными источниками биологической  информации:  находить биологическую 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умения адекватно использовать речевые средства для дискуссии и аргументации своей позиции; сравнивать различные точки зрения, аргументировать свою точку зрения, отстаивать свою позицию.</w:t>
      </w:r>
    </w:p>
    <w:p w:rsidR="00A003EF" w:rsidRPr="00A003EF" w:rsidRDefault="00A003EF" w:rsidP="00A003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Предметные результаты базового уровня: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изучения курса биологии в основной школе: 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Pr="00A003EF">
        <w:rPr>
          <w:rFonts w:ascii="Times New Roman" w:hAnsi="Times New Roman" w:cs="Times New Roman"/>
          <w:b/>
          <w:bCs/>
          <w:sz w:val="28"/>
          <w:szCs w:val="28"/>
        </w:rPr>
        <w:t xml:space="preserve">научится </w:t>
      </w:r>
      <w:r w:rsidRPr="00A003EF">
        <w:rPr>
          <w:rFonts w:ascii="Times New Roman" w:hAnsi="Times New Roman" w:cs="Times New Roman"/>
          <w:sz w:val="28"/>
          <w:szCs w:val="28"/>
        </w:rPr>
        <w:t>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Выпускник</w:t>
      </w:r>
      <w:r w:rsidRPr="00A003EF">
        <w:rPr>
          <w:rFonts w:ascii="Times New Roman" w:hAnsi="Times New Roman" w:cs="Times New Roman"/>
          <w:b/>
          <w:bCs/>
          <w:sz w:val="28"/>
          <w:szCs w:val="28"/>
        </w:rPr>
        <w:t xml:space="preserve"> овладеет </w:t>
      </w:r>
      <w:r w:rsidRPr="00A003EF">
        <w:rPr>
          <w:rFonts w:ascii="Times New Roman" w:hAnsi="Times New Roman" w:cs="Times New Roman"/>
          <w:sz w:val="28"/>
          <w:szCs w:val="28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Pr="00A003EF">
        <w:rPr>
          <w:rFonts w:ascii="Times New Roman" w:hAnsi="Times New Roman" w:cs="Times New Roman"/>
          <w:b/>
          <w:bCs/>
          <w:sz w:val="28"/>
          <w:szCs w:val="28"/>
        </w:rPr>
        <w:t>освоит</w:t>
      </w:r>
      <w:r w:rsidRPr="00A003EF">
        <w:rPr>
          <w:rFonts w:ascii="Times New Roman" w:hAnsi="Times New Roman" w:cs="Times New Roman"/>
          <w:sz w:val="28"/>
          <w:szCs w:val="28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Pr="00A003EF">
        <w:rPr>
          <w:rFonts w:ascii="Times New Roman" w:hAnsi="Times New Roman" w:cs="Times New Roman"/>
          <w:b/>
          <w:bCs/>
          <w:sz w:val="28"/>
          <w:szCs w:val="28"/>
        </w:rPr>
        <w:t>приобретет</w:t>
      </w:r>
      <w:r w:rsidRPr="00A003EF">
        <w:rPr>
          <w:rFonts w:ascii="Times New Roman" w:hAnsi="Times New Roman" w:cs="Times New Roman"/>
          <w:sz w:val="28"/>
          <w:szCs w:val="28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Интернетапри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выполнении учебных задач.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lastRenderedPageBreak/>
        <w:t>осознанно использовать знания основных правил поведения в природе и основ здорового образа жизни в быту;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</w:rPr>
        <w:t>Общие биологические закономерности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необходимости защиты окружающей среды;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зависимости здоровья человека от состояния окружающей среды;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03EF">
        <w:rPr>
          <w:rFonts w:ascii="Times New Roman" w:hAnsi="Times New Roman" w:cs="Times New Roman"/>
          <w:sz w:val="28"/>
          <w:szCs w:val="28"/>
        </w:rPr>
        <w:t>различатьпо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устанавливать взаимосвязи между особенностями строения и функциями органов и систем органов;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методы биологической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науки</w:t>
      </w:r>
      <w:proofErr w:type="gramStart"/>
      <w:r w:rsidRPr="00A003EF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A003EF">
        <w:rPr>
          <w:rFonts w:ascii="Times New Roman" w:hAnsi="Times New Roman" w:cs="Times New Roman"/>
          <w:sz w:val="28"/>
          <w:szCs w:val="28"/>
        </w:rPr>
        <w:t>аблюдать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 xml:space="preserve"> и описывать биологические объекты и процессы; ставить биологические эксперименты и объяснять их результаты; 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A003EF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A003EF">
        <w:rPr>
          <w:rFonts w:ascii="Times New Roman" w:hAnsi="Times New Roman" w:cs="Times New Roman"/>
          <w:sz w:val="28"/>
          <w:szCs w:val="28"/>
        </w:rPr>
        <w:t>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знать и соблюдать правила работы в кабинете биологии.</w:t>
      </w:r>
    </w:p>
    <w:p w:rsidR="00A003EF" w:rsidRPr="00A003EF" w:rsidRDefault="00A003EF" w:rsidP="00A003EF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003EF"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003EF" w:rsidRPr="00A003EF" w:rsidRDefault="00A003EF" w:rsidP="00A003EF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003EF" w:rsidRPr="00A003EF" w:rsidRDefault="00A003EF" w:rsidP="00A003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3E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00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«Содержание учебного предмета, курса».</w:t>
      </w:r>
    </w:p>
    <w:tbl>
      <w:tblPr>
        <w:tblW w:w="0" w:type="auto"/>
        <w:jc w:val="center"/>
        <w:tblInd w:w="-1490" w:type="dxa"/>
        <w:tblLayout w:type="fixed"/>
        <w:tblLook w:val="0000"/>
      </w:tblPr>
      <w:tblGrid>
        <w:gridCol w:w="992"/>
        <w:gridCol w:w="9082"/>
        <w:gridCol w:w="1393"/>
      </w:tblGrid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</w:t>
            </w: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tabs>
                <w:tab w:val="left" w:pos="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Биология в системе наук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Обьект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биологии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88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Методы научного познания в биологии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207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Биологические системы и их свойства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A003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Глава</w:t>
            </w:r>
            <w:proofErr w:type="gramStart"/>
            <w:r w:rsidRPr="00A003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proofErr w:type="gramEnd"/>
            <w:r w:rsidRPr="00A003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003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Молекулярный уровень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Малекулярный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Общая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характиристика</w:t>
            </w:r>
            <w:proofErr w:type="spellEnd"/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Неоргонические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вещества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ода,соли</w:t>
            </w:r>
            <w:proofErr w:type="spellEnd"/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Липиды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и функции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строение и функции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остав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структура белков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Белки. Функции белков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Ферменты-биологические</w:t>
            </w:r>
            <w:proofErr w:type="spellEnd"/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католизаторы</w:t>
            </w:r>
            <w:proofErr w:type="spellEnd"/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Нуклеиновые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кислоты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НК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РНК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АТФ и другие нуклеотиды. Витамины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Вирусы 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еклеточная форма жизни 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Глава 2</w:t>
            </w: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Клеточный уровень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Клеточный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уровень:Общая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характиристика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леточная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теория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клетки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леточная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мембрана.Цытоплазма</w:t>
            </w:r>
            <w:proofErr w:type="spellEnd"/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Рыбосомы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дро.Эндоплазматическая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сеть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Вакуоли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Гольджи.Лизосомы</w:t>
            </w:r>
            <w:proofErr w:type="spellEnd"/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Митохондрии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ластидыОрганоиды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движения.Клеточные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 включения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Особености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строения клеток прокариот и эукариот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Энергитический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обмен в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клетке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ликолиз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окислительные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фосфорилирование</w:t>
            </w:r>
            <w:proofErr w:type="spellEnd"/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Типы клеточного питая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отосинтез и хемосинтез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Пластический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:б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иосинтез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белков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Регуляция транскрипции        и трансляция в клетке и организме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Деление клетки Митоз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Деление клетки Мейоз.  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Полорвые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клетки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итого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35</w:t>
            </w:r>
          </w:p>
        </w:tc>
      </w:tr>
    </w:tbl>
    <w:p w:rsidR="00A003EF" w:rsidRPr="00A003EF" w:rsidRDefault="00A003EF" w:rsidP="00A003EF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Pr="00A003EF" w:rsidRDefault="00A003EF" w:rsidP="00A003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003EF" w:rsidRPr="00A003EF" w:rsidRDefault="00A003EF" w:rsidP="00A003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003EF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A00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«</w:t>
      </w:r>
      <w:r w:rsidRPr="00A003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Тематическое планирование</w:t>
      </w:r>
      <w:r w:rsidRPr="00A003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» </w:t>
      </w:r>
    </w:p>
    <w:p w:rsidR="00A003EF" w:rsidRPr="00A003EF" w:rsidRDefault="00A003EF" w:rsidP="00A003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08"/>
        <w:gridCol w:w="708"/>
        <w:gridCol w:w="6097"/>
        <w:gridCol w:w="2551"/>
        <w:gridCol w:w="1701"/>
        <w:gridCol w:w="1701"/>
      </w:tblGrid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час.</w:t>
            </w:r>
          </w:p>
        </w:tc>
        <w:tc>
          <w:tcPr>
            <w:tcW w:w="60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spellStart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Первая четверть – 8 часов           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02.09.21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Биология в системе наук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 уроку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6-15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06.09.21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Обьект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биологии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§2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стр.16-22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13.09.21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Методы научного познания биологии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§3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стр.23-31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20.09.21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Биологические системы и их свойства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§4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 уроку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32-40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04.10.21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Лабараторная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работа №</w:t>
            </w: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«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Повторить пройденный материал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11.10.21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18.10.21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proofErr w:type="spellStart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Молекулярный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Молекулярный уровень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характиристика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§5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стр42-51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25.10.21</w:t>
            </w:r>
          </w:p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8часов 1 </w:t>
            </w:r>
            <w:proofErr w:type="spellStart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лабараторная</w:t>
            </w:r>
            <w:proofErr w:type="spellEnd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,1контрольная работа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Вторая четверть -8часов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Неорганические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вешества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;в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ода,соли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§6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стр.52-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08.11.21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Липиды, их строение и функции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§7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стр.58-62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15.11.21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Углеводы их строение и функции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§8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стр.63-67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22.11.21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Белки. Состав и структура белков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§9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стр.68-75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29.11.21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ункции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белков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§10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 76-80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06.12.21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Ферменты-биологические</w:t>
            </w:r>
            <w:proofErr w:type="spellEnd"/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катализаторы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§11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стр.81-85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13.12.21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20.12.21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Нуклеиновые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кислотыДНКи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РНК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§12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стр.86-92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8часов 0-лабараторных работ,1-контрольная работа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Третья  четверть – 10 часов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АТФ и другие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нуклиотиды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итамины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§13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стр.93-97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10.01.22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Вирусы неклеточная форма жизни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§14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стр98-108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2. Клеточный уровень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Клеточный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уровеньобщая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характиристика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§15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стр110-117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24.01.22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Лабараторная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работа№2 «Сравнение строений клеток растений,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рибов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бактерий под микроскопом на готовых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микропрепоратах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их описание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31.01.22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клетки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леточная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мембрана.Цитоплазма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§16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стр.118-124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07.02.22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Лабараторная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работа№3 «Наблюдение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плазмолиса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деплазмолиса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в клетках кожицы лука»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14.02.22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Рибосомы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дро.Эндоплазматическая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сеть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§17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стр,125-131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21.02.22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Вакуоли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Гольджи.Лизосомы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§18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стр,132-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28.02.22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14.03.22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Митохондрии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ластиды.Органоиды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движения.Клеточные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§19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стр,137-142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21.03.22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часов 2 </w:t>
            </w:r>
            <w:proofErr w:type="spellStart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лабараторные</w:t>
            </w:r>
            <w:proofErr w:type="spellEnd"/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работы,1 контрольная работа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 w:rsidP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Четвертая четверть-9часов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Особенности строения клеток прокариот и эукариот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§20, 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уроку  стр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 143-147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28.03.22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Обмен веществ и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преврощение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энергии в клетке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§21,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стр,148-153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04.04.22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Энергитический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обмен в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клетке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ликолиз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окислительное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фосфорилирование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§22,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стр,154-160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11.04.22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Типы клеточного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отосинтез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и хемосинтез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§23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стр,161-177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18.04.22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Пластический обмен; биосинтез белков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§24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 уроку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25.04.22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Регуляция трансляции и трансляция в клетке и организме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§25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 уроку 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16.05.22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Диление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клетки Митоз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§26, 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уроку  стр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 178-182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23.05.22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30.05.22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Деление в клетке .</w:t>
            </w:r>
            <w:proofErr w:type="spell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Мейоз</w:t>
            </w:r>
            <w:proofErr w:type="gramStart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оловые</w:t>
            </w:r>
            <w:proofErr w:type="spellEnd"/>
            <w:r w:rsidRPr="00A003EF">
              <w:rPr>
                <w:rFonts w:ascii="Times New Roman" w:hAnsi="Times New Roman" w:cs="Times New Roman"/>
                <w:sz w:val="28"/>
                <w:szCs w:val="28"/>
              </w:rPr>
              <w:t xml:space="preserve"> клетки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3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§, </w:t>
            </w:r>
            <w:r w:rsidRPr="00A003EF">
              <w:rPr>
                <w:rFonts w:ascii="Times New Roman" w:hAnsi="Times New Roman" w:cs="Times New Roman"/>
                <w:sz w:val="28"/>
                <w:szCs w:val="28"/>
              </w:rPr>
              <w:t>к уроку стр. 190-199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 часов, 0 лабораторная работа, 1 контрольная работа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3EF" w:rsidRPr="00A003EF" w:rsidTr="00A0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100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3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Год: 35 часов  3лабораторных работы,  4 контрольных работы.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03EF" w:rsidRPr="00A003EF" w:rsidRDefault="00A00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596" w:rsidRDefault="00FF5596"/>
    <w:sectPr w:rsidR="00FF5596" w:rsidSect="00A003E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6C47A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03EF"/>
    <w:rsid w:val="00A003E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1910</Words>
  <Characters>10893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2021-11-28T08:16:00Z</dcterms:created>
  <dcterms:modified xsi:type="dcterms:W3CDTF">2021-11-28T08:19:00Z</dcterms:modified>
</cp:coreProperties>
</file>