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DA" w:rsidRPr="00566BDA" w:rsidRDefault="00566BDA" w:rsidP="00566BD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66BDA">
        <w:rPr>
          <w:rFonts w:ascii="Times New Roman" w:eastAsia="Times New Roman" w:hAnsi="Times New Roman" w:cs="Times New Roman"/>
          <w:b/>
          <w:bCs/>
          <w:sz w:val="36"/>
          <w:szCs w:val="36"/>
          <w:lang w:eastAsia="ru-RU"/>
        </w:rPr>
        <w:t>Федеральный закон от 24.06.1999 N 120-ФЗ</w:t>
      </w:r>
    </w:p>
    <w:p w:rsidR="00566BDA" w:rsidRPr="00566BDA" w:rsidRDefault="00566BDA" w:rsidP="00566BD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66BDA">
        <w:rPr>
          <w:rFonts w:ascii="Times New Roman" w:eastAsia="Times New Roman" w:hAnsi="Times New Roman" w:cs="Times New Roman"/>
          <w:b/>
          <w:bCs/>
          <w:kern w:val="36"/>
          <w:sz w:val="48"/>
          <w:szCs w:val="48"/>
          <w:lang w:eastAsia="ru-RU"/>
        </w:rPr>
        <w:t>Об основах системы профилактики безнадзорности и правонарушений несовершеннолетних</w:t>
      </w:r>
    </w:p>
    <w:p w:rsidR="00566BDA" w:rsidRPr="00566BDA" w:rsidRDefault="00566BDA" w:rsidP="00566BDA">
      <w:pPr>
        <w:spacing w:after="0" w:line="240" w:lineRule="auto"/>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Текст документа по состоянию на июль 2011 года</w:t>
      </w:r>
    </w:p>
    <w:p w:rsidR="00566BDA" w:rsidRPr="00566BDA" w:rsidRDefault="00566BDA" w:rsidP="009D18A4">
      <w:pPr>
        <w:spacing w:before="100" w:beforeAutospacing="1" w:after="240" w:line="240" w:lineRule="auto"/>
        <w:jc w:val="right"/>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Принят </w:t>
      </w:r>
      <w:r w:rsidRPr="00566BDA">
        <w:rPr>
          <w:rFonts w:ascii="Times New Roman" w:eastAsia="Times New Roman" w:hAnsi="Times New Roman" w:cs="Times New Roman"/>
          <w:sz w:val="24"/>
          <w:szCs w:val="24"/>
          <w:lang w:eastAsia="ru-RU"/>
        </w:rPr>
        <w:br/>
        <w:t xml:space="preserve">Государственной Думой </w:t>
      </w:r>
      <w:r w:rsidRPr="00566BDA">
        <w:rPr>
          <w:rFonts w:ascii="Times New Roman" w:eastAsia="Times New Roman" w:hAnsi="Times New Roman" w:cs="Times New Roman"/>
          <w:sz w:val="24"/>
          <w:szCs w:val="24"/>
          <w:lang w:eastAsia="ru-RU"/>
        </w:rPr>
        <w:br/>
        <w:t xml:space="preserve">21 мая 1999 года </w:t>
      </w:r>
    </w:p>
    <w:p w:rsidR="00566BDA" w:rsidRPr="00566BDA" w:rsidRDefault="00566BDA" w:rsidP="009D18A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Одобрен </w:t>
      </w:r>
      <w:r w:rsidRPr="00566BDA">
        <w:rPr>
          <w:rFonts w:ascii="Times New Roman" w:eastAsia="Times New Roman" w:hAnsi="Times New Roman" w:cs="Times New Roman"/>
          <w:sz w:val="24"/>
          <w:szCs w:val="24"/>
          <w:lang w:eastAsia="ru-RU"/>
        </w:rPr>
        <w:br/>
        <w:t xml:space="preserve">Советом Федерации </w:t>
      </w:r>
      <w:r w:rsidRPr="00566BDA">
        <w:rPr>
          <w:rFonts w:ascii="Times New Roman" w:eastAsia="Times New Roman" w:hAnsi="Times New Roman" w:cs="Times New Roman"/>
          <w:sz w:val="24"/>
          <w:szCs w:val="24"/>
          <w:lang w:eastAsia="ru-RU"/>
        </w:rPr>
        <w:br/>
        <w:t>9 июня 1999 года</w:t>
      </w:r>
    </w:p>
    <w:p w:rsidR="00566BDA" w:rsidRPr="00566BDA" w:rsidRDefault="00566BDA" w:rsidP="00566BDA">
      <w:pPr>
        <w:spacing w:before="100" w:beforeAutospacing="1" w:after="100" w:afterAutospacing="1" w:line="240" w:lineRule="auto"/>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Настоящий Федеральный закон в соответствии с </w:t>
      </w:r>
      <w:hyperlink r:id="rId4" w:history="1">
        <w:r w:rsidRPr="00566BDA">
          <w:rPr>
            <w:rFonts w:ascii="Times New Roman" w:eastAsia="Times New Roman" w:hAnsi="Times New Roman" w:cs="Times New Roman"/>
            <w:color w:val="0000FF"/>
            <w:sz w:val="24"/>
            <w:szCs w:val="24"/>
            <w:u w:val="single"/>
            <w:lang w:eastAsia="ru-RU"/>
          </w:rPr>
          <w:t>Конституцией</w:t>
        </w:r>
      </w:hyperlink>
      <w:r w:rsidRPr="00566BDA">
        <w:rPr>
          <w:rFonts w:ascii="Times New Roman" w:eastAsia="Times New Roman" w:hAnsi="Times New Roman" w:cs="Times New Roman"/>
          <w:sz w:val="24"/>
          <w:szCs w:val="24"/>
          <w:lang w:eastAsia="ru-RU"/>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566BDA" w:rsidRPr="00566BDA" w:rsidRDefault="00566BDA" w:rsidP="00566B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66BDA">
        <w:rPr>
          <w:rFonts w:ascii="Times New Roman" w:eastAsia="Times New Roman" w:hAnsi="Times New Roman" w:cs="Times New Roman"/>
          <w:b/>
          <w:bCs/>
          <w:sz w:val="27"/>
          <w:szCs w:val="27"/>
          <w:lang w:eastAsia="ru-RU"/>
        </w:rPr>
        <w:t>Глава I. ОБЩИЕ ПОЛОЖЕНИЯ</w:t>
      </w:r>
    </w:p>
    <w:p w:rsidR="00566BDA" w:rsidRPr="00566BDA" w:rsidRDefault="00566BDA" w:rsidP="00566BDA">
      <w:pPr>
        <w:spacing w:before="100" w:beforeAutospacing="1" w:after="100" w:afterAutospacing="1" w:line="240" w:lineRule="auto"/>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1. Основные понятия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несовершеннолетний - лицо, не достигшее возраста восемнадцати лет;</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беспризорный - безнадзорный, не имеющий места жительства и (или) места пребывания;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w:t>
      </w:r>
      <w:r w:rsidRPr="00566BDA">
        <w:rPr>
          <w:rFonts w:ascii="Times New Roman" w:eastAsia="Times New Roman" w:hAnsi="Times New Roman" w:cs="Times New Roman"/>
          <w:sz w:val="24"/>
          <w:szCs w:val="24"/>
          <w:lang w:eastAsia="ru-RU"/>
        </w:rPr>
        <w:lastRenderedPageBreak/>
        <w:t>социально-педагогической реабилитации и (или) предупреждению совершения ими правонарушений и антиобщественных действий;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 опасном положении;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 w:history="1">
        <w:r w:rsidRPr="00566BDA">
          <w:rPr>
            <w:rFonts w:ascii="Times New Roman" w:eastAsia="Times New Roman" w:hAnsi="Times New Roman" w:cs="Times New Roman"/>
            <w:color w:val="0000FF"/>
            <w:sz w:val="24"/>
            <w:szCs w:val="24"/>
            <w:u w:val="single"/>
            <w:lang w:eastAsia="ru-RU"/>
          </w:rPr>
          <w:t>Конституции</w:t>
        </w:r>
      </w:hyperlink>
      <w:r w:rsidRPr="00566BDA">
        <w:rPr>
          <w:rFonts w:ascii="Times New Roman" w:eastAsia="Times New Roman" w:hAnsi="Times New Roman" w:cs="Times New Roman"/>
          <w:sz w:val="24"/>
          <w:szCs w:val="24"/>
          <w:lang w:eastAsia="ru-RU"/>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4. Органы и учреждения системы профилактики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lastRenderedPageBreak/>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5. Категории лиц, в отношении которых проводится индивидуальная профилактическая работа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безнадзорных или беспризорных;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занимающихся бродяжничеством или попрошайничеством;</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совершивших правонарушение, повлекшее применение меры административного взыскания;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6) совершивших правонарушение до достижения возраста, с которого наступает административная ответственность;</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 w:history="1">
        <w:r w:rsidRPr="00566BDA">
          <w:rPr>
            <w:rFonts w:ascii="Times New Roman" w:eastAsia="Times New Roman" w:hAnsi="Times New Roman" w:cs="Times New Roman"/>
            <w:color w:val="0000FF"/>
            <w:sz w:val="24"/>
            <w:szCs w:val="24"/>
            <w:u w:val="single"/>
            <w:lang w:eastAsia="ru-RU"/>
          </w:rPr>
          <w:t>принудительных мер</w:t>
        </w:r>
      </w:hyperlink>
      <w:r w:rsidRPr="00566BDA">
        <w:rPr>
          <w:rFonts w:ascii="Times New Roman" w:eastAsia="Times New Roman" w:hAnsi="Times New Roman" w:cs="Times New Roman"/>
          <w:sz w:val="24"/>
          <w:szCs w:val="24"/>
          <w:lang w:eastAsia="ru-RU"/>
        </w:rPr>
        <w:t xml:space="preserve"> воспитательного воздействия;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566BDA">
        <w:rPr>
          <w:rFonts w:ascii="Times New Roman" w:eastAsia="Times New Roman" w:hAnsi="Times New Roman" w:cs="Times New Roman"/>
          <w:sz w:val="24"/>
          <w:szCs w:val="24"/>
          <w:lang w:eastAsia="ru-RU"/>
        </w:rPr>
        <w:t>недостижением</w:t>
      </w:r>
      <w:proofErr w:type="spellEnd"/>
      <w:r w:rsidRPr="00566BDA">
        <w:rPr>
          <w:rFonts w:ascii="Times New Roman" w:eastAsia="Times New Roman" w:hAnsi="Times New Roman" w:cs="Times New Roman"/>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11) получивших отсрочку отбывания наказания или отсрочку исполнения приговора;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13) осужденных за совершение преступления небольшой или средней тяжести и освобожденных судом от наказания с применением </w:t>
      </w:r>
      <w:hyperlink r:id="rId7" w:history="1">
        <w:r w:rsidRPr="00566BDA">
          <w:rPr>
            <w:rFonts w:ascii="Times New Roman" w:eastAsia="Times New Roman" w:hAnsi="Times New Roman" w:cs="Times New Roman"/>
            <w:color w:val="0000FF"/>
            <w:sz w:val="24"/>
            <w:szCs w:val="24"/>
            <w:u w:val="single"/>
            <w:lang w:eastAsia="ru-RU"/>
          </w:rPr>
          <w:t>принудительных мер</w:t>
        </w:r>
      </w:hyperlink>
      <w:r w:rsidRPr="00566BDA">
        <w:rPr>
          <w:rFonts w:ascii="Times New Roman" w:eastAsia="Times New Roman" w:hAnsi="Times New Roman" w:cs="Times New Roman"/>
          <w:sz w:val="24"/>
          <w:szCs w:val="24"/>
          <w:lang w:eastAsia="ru-RU"/>
        </w:rPr>
        <w:t xml:space="preserve"> воспитательного воздействия;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w:t>
      </w:r>
      <w:r w:rsidRPr="00566BDA">
        <w:rPr>
          <w:rFonts w:ascii="Times New Roman" w:eastAsia="Times New Roman" w:hAnsi="Times New Roman" w:cs="Times New Roman"/>
          <w:sz w:val="24"/>
          <w:szCs w:val="24"/>
          <w:lang w:eastAsia="ru-RU"/>
        </w:rPr>
        <w:lastRenderedPageBreak/>
        <w:t>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6. Основания проведения индивидуальной профилактической работы</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приговор, определение или постановление суда;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7. Сроки проведения индивидуальной профилактической работы</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hyperlink r:id="rId8" w:history="1">
        <w:r w:rsidRPr="00566BDA">
          <w:rPr>
            <w:rFonts w:ascii="Times New Roman" w:eastAsia="Times New Roman" w:hAnsi="Times New Roman" w:cs="Times New Roman"/>
            <w:color w:val="0000FF"/>
            <w:sz w:val="24"/>
            <w:szCs w:val="24"/>
            <w:u w:val="single"/>
            <w:lang w:eastAsia="ru-RU"/>
          </w:rPr>
          <w:t>законодательством</w:t>
        </w:r>
      </w:hyperlink>
      <w:r w:rsidRPr="00566BDA">
        <w:rPr>
          <w:rFonts w:ascii="Times New Roman" w:eastAsia="Times New Roman" w:hAnsi="Times New Roman" w:cs="Times New Roman"/>
          <w:sz w:val="24"/>
          <w:szCs w:val="24"/>
          <w:lang w:eastAsia="ru-RU"/>
        </w:rPr>
        <w:t xml:space="preserve"> Российской Федерации.</w:t>
      </w:r>
    </w:p>
    <w:p w:rsidR="00566BDA" w:rsidRPr="00566BDA" w:rsidRDefault="00566BDA" w:rsidP="00566BDA">
      <w:pPr>
        <w:spacing w:before="100" w:beforeAutospacing="1" w:after="100" w:afterAutospacing="1" w:line="240" w:lineRule="auto"/>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8. Права лиц, в отношении которых проводится индивидуальная профилактическая работа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9" w:history="1">
        <w:r w:rsidRPr="00566BDA">
          <w:rPr>
            <w:rFonts w:ascii="Times New Roman" w:eastAsia="Times New Roman" w:hAnsi="Times New Roman" w:cs="Times New Roman"/>
            <w:color w:val="0000FF"/>
            <w:sz w:val="24"/>
            <w:szCs w:val="24"/>
            <w:u w:val="single"/>
            <w:lang w:eastAsia="ru-RU"/>
          </w:rPr>
          <w:t>Конституцией</w:t>
        </w:r>
      </w:hyperlink>
      <w:r w:rsidRPr="00566BDA">
        <w:rPr>
          <w:rFonts w:ascii="Times New Roman" w:eastAsia="Times New Roman" w:hAnsi="Times New Roman" w:cs="Times New Roman"/>
          <w:sz w:val="24"/>
          <w:szCs w:val="24"/>
          <w:lang w:eastAsia="ru-RU"/>
        </w:rPr>
        <w:t xml:space="preserve"> Российской Федерации, </w:t>
      </w:r>
      <w:hyperlink r:id="rId10" w:history="1">
        <w:r w:rsidRPr="00566BDA">
          <w:rPr>
            <w:rFonts w:ascii="Times New Roman" w:eastAsia="Times New Roman" w:hAnsi="Times New Roman" w:cs="Times New Roman"/>
            <w:color w:val="0000FF"/>
            <w:sz w:val="24"/>
            <w:szCs w:val="24"/>
            <w:u w:val="single"/>
            <w:lang w:eastAsia="ru-RU"/>
          </w:rPr>
          <w:t>Конвенцией</w:t>
        </w:r>
      </w:hyperlink>
      <w:r w:rsidRPr="00566BDA">
        <w:rPr>
          <w:rFonts w:ascii="Times New Roman" w:eastAsia="Times New Roman" w:hAnsi="Times New Roman" w:cs="Times New Roman"/>
          <w:sz w:val="24"/>
          <w:szCs w:val="24"/>
          <w:lang w:eastAsia="ru-RU"/>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lastRenderedPageBreak/>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гуманное, не унижающее человеческого достоинства обращение;</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поддержание связи с семьей путем телефонных переговоров и свиданий без ограничения их количества;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получение посылок, бандеролей, передач, получение и отправление писем и телеграмм без ограничения их количества;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11" w:history="1">
        <w:r w:rsidRPr="00566BDA">
          <w:rPr>
            <w:rFonts w:ascii="Times New Roman" w:eastAsia="Times New Roman" w:hAnsi="Times New Roman" w:cs="Times New Roman"/>
            <w:color w:val="0000FF"/>
            <w:sz w:val="24"/>
            <w:szCs w:val="24"/>
            <w:u w:val="single"/>
            <w:lang w:eastAsia="ru-RU"/>
          </w:rPr>
          <w:t>нормы</w:t>
        </w:r>
      </w:hyperlink>
      <w:r w:rsidRPr="00566BDA">
        <w:rPr>
          <w:rFonts w:ascii="Times New Roman" w:eastAsia="Times New Roman" w:hAnsi="Times New Roman" w:cs="Times New Roman"/>
          <w:sz w:val="24"/>
          <w:szCs w:val="24"/>
          <w:lang w:eastAsia="ru-RU"/>
        </w:rPr>
        <w:t xml:space="preserve"> утверждаются уполномоченным Правительством Российской Федерации федеральным органом исполнительной власти;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12" w:history="1">
        <w:r w:rsidRPr="00566BDA">
          <w:rPr>
            <w:rFonts w:ascii="Times New Roman" w:eastAsia="Times New Roman" w:hAnsi="Times New Roman" w:cs="Times New Roman"/>
            <w:color w:val="0000FF"/>
            <w:sz w:val="24"/>
            <w:szCs w:val="24"/>
            <w:u w:val="single"/>
            <w:lang w:eastAsia="ru-RU"/>
          </w:rPr>
          <w:t>законом</w:t>
        </w:r>
      </w:hyperlink>
      <w:r w:rsidRPr="00566BDA">
        <w:rPr>
          <w:rFonts w:ascii="Times New Roman" w:eastAsia="Times New Roman" w:hAnsi="Times New Roman" w:cs="Times New Roman"/>
          <w:sz w:val="24"/>
          <w:szCs w:val="24"/>
          <w:lang w:eastAsia="ru-RU"/>
        </w:rPr>
        <w:t>.</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13" w:history="1">
        <w:r w:rsidRPr="00566BDA">
          <w:rPr>
            <w:rFonts w:ascii="Times New Roman" w:eastAsia="Times New Roman" w:hAnsi="Times New Roman" w:cs="Times New Roman"/>
            <w:color w:val="0000FF"/>
            <w:sz w:val="24"/>
            <w:szCs w:val="24"/>
            <w:u w:val="single"/>
            <w:lang w:eastAsia="ru-RU"/>
          </w:rPr>
          <w:t>кодексом</w:t>
        </w:r>
      </w:hyperlink>
      <w:r w:rsidRPr="00566BDA">
        <w:rPr>
          <w:rFonts w:ascii="Times New Roman" w:eastAsia="Times New Roman" w:hAnsi="Times New Roman" w:cs="Times New Roman"/>
          <w:sz w:val="24"/>
          <w:szCs w:val="24"/>
          <w:lang w:eastAsia="ru-RU"/>
        </w:rPr>
        <w:t xml:space="preserve"> Российской Федерации и другими федеральными </w:t>
      </w:r>
      <w:hyperlink r:id="rId14" w:history="1">
        <w:r w:rsidRPr="00566BDA">
          <w:rPr>
            <w:rFonts w:ascii="Times New Roman" w:eastAsia="Times New Roman" w:hAnsi="Times New Roman" w:cs="Times New Roman"/>
            <w:color w:val="0000FF"/>
            <w:sz w:val="24"/>
            <w:szCs w:val="24"/>
            <w:u w:val="single"/>
            <w:lang w:eastAsia="ru-RU"/>
          </w:rPr>
          <w:t>законами</w:t>
        </w:r>
      </w:hyperlink>
      <w:r w:rsidRPr="00566BDA">
        <w:rPr>
          <w:rFonts w:ascii="Times New Roman" w:eastAsia="Times New Roman" w:hAnsi="Times New Roman" w:cs="Times New Roman"/>
          <w:sz w:val="24"/>
          <w:szCs w:val="24"/>
          <w:lang w:eastAsia="ru-RU"/>
        </w:rPr>
        <w:t>.</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Статья 8.1. Применение мер взыскания в учреждениях системы профилактики </w:t>
      </w:r>
      <w:r w:rsidR="009D18A4">
        <w:rPr>
          <w:rFonts w:ascii="Times New Roman" w:eastAsia="Times New Roman" w:hAnsi="Times New Roman" w:cs="Times New Roman"/>
          <w:sz w:val="24"/>
          <w:szCs w:val="24"/>
          <w:lang w:eastAsia="ru-RU"/>
        </w:rPr>
        <w:t>б</w:t>
      </w:r>
      <w:r w:rsidRPr="00566BDA">
        <w:rPr>
          <w:rFonts w:ascii="Times New Roman" w:eastAsia="Times New Roman" w:hAnsi="Times New Roman" w:cs="Times New Roman"/>
          <w:sz w:val="24"/>
          <w:szCs w:val="24"/>
          <w:lang w:eastAsia="ru-RU"/>
        </w:rPr>
        <w:t>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предупреждение;</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выговор;</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строгий выговор.</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сообщение родителям или иным законным представителям;</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По отношению к несовершеннолетним не допускаются: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применение физического и психического насилия;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применение мер воздействия без учета возраста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применение мер, носящих антипедагогический характер, унижающих человеческое достоинство;</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lastRenderedPageBreak/>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уменьшение норм питания;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лишение прогулок.</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bookmarkStart w:id="0" w:name="_GoBack"/>
      <w:bookmarkEnd w:id="0"/>
      <w:r w:rsidRPr="00566BDA">
        <w:rPr>
          <w:rFonts w:ascii="Times New Roman" w:eastAsia="Times New Roman" w:hAnsi="Times New Roman" w:cs="Times New Roman"/>
          <w:sz w:val="24"/>
          <w:szCs w:val="24"/>
          <w:lang w:eastAsia="ru-RU"/>
        </w:rPr>
        <w:t>Статья 9. Гарантии исполнения настоящего Федерального закона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w:t>
      </w:r>
      <w:hyperlink r:id="rId15" w:history="1">
        <w:r w:rsidRPr="00566BDA">
          <w:rPr>
            <w:rFonts w:ascii="Times New Roman" w:eastAsia="Times New Roman" w:hAnsi="Times New Roman" w:cs="Times New Roman"/>
            <w:color w:val="0000FF"/>
            <w:sz w:val="24"/>
            <w:szCs w:val="24"/>
            <w:u w:val="single"/>
            <w:lang w:eastAsia="ru-RU"/>
          </w:rPr>
          <w:t>законодательством</w:t>
        </w:r>
      </w:hyperlink>
      <w:r w:rsidRPr="00566BDA">
        <w:rPr>
          <w:rFonts w:ascii="Times New Roman" w:eastAsia="Times New Roman" w:hAnsi="Times New Roman" w:cs="Times New Roman"/>
          <w:sz w:val="24"/>
          <w:szCs w:val="24"/>
          <w:lang w:eastAsia="ru-RU"/>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орган прокуратуры - о нарушении прав и свобод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3) орган опеки и попечительства - о выявлении несовершеннолетних, оставшихся без попечения родителей или </w:t>
      </w:r>
      <w:proofErr w:type="gramStart"/>
      <w:r w:rsidRPr="00566BDA">
        <w:rPr>
          <w:rFonts w:ascii="Times New Roman" w:eastAsia="Times New Roman" w:hAnsi="Times New Roman" w:cs="Times New Roman"/>
          <w:sz w:val="24"/>
          <w:szCs w:val="24"/>
          <w:lang w:eastAsia="ru-RU"/>
        </w:rPr>
        <w:t>иных законных представителей</w:t>
      </w:r>
      <w:proofErr w:type="gramEnd"/>
      <w:r w:rsidRPr="00566BDA">
        <w:rPr>
          <w:rFonts w:ascii="Times New Roman" w:eastAsia="Times New Roman" w:hAnsi="Times New Roman" w:cs="Times New Roman"/>
          <w:sz w:val="24"/>
          <w:szCs w:val="24"/>
          <w:lang w:eastAsia="ru-RU"/>
        </w:rPr>
        <w:t xml:space="preserve"> либо находящихся в обстановке, представляющей угрозу их жизни, здоровью или препятствующей их воспитанию;</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w:t>
      </w:r>
      <w:proofErr w:type="gramStart"/>
      <w:r w:rsidRPr="00566BDA">
        <w:rPr>
          <w:rFonts w:ascii="Times New Roman" w:eastAsia="Times New Roman" w:hAnsi="Times New Roman" w:cs="Times New Roman"/>
          <w:sz w:val="24"/>
          <w:szCs w:val="24"/>
          <w:lang w:eastAsia="ru-RU"/>
        </w:rPr>
        <w:t>действий</w:t>
      </w:r>
      <w:proofErr w:type="gramEnd"/>
      <w:r w:rsidRPr="00566BDA">
        <w:rPr>
          <w:rFonts w:ascii="Times New Roman" w:eastAsia="Times New Roman" w:hAnsi="Times New Roman" w:cs="Times New Roman"/>
          <w:sz w:val="24"/>
          <w:szCs w:val="24"/>
          <w:lang w:eastAsia="ru-RU"/>
        </w:rPr>
        <w:t xml:space="preserve">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lastRenderedPageBreak/>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6" w:history="1">
        <w:r w:rsidRPr="00566BDA">
          <w:rPr>
            <w:rFonts w:ascii="Times New Roman" w:eastAsia="Times New Roman" w:hAnsi="Times New Roman" w:cs="Times New Roman"/>
            <w:color w:val="0000FF"/>
            <w:sz w:val="24"/>
            <w:szCs w:val="24"/>
            <w:u w:val="single"/>
            <w:lang w:eastAsia="ru-RU"/>
          </w:rPr>
          <w:t>законом</w:t>
        </w:r>
      </w:hyperlink>
      <w:r w:rsidRPr="00566BDA">
        <w:rPr>
          <w:rFonts w:ascii="Times New Roman" w:eastAsia="Times New Roman" w:hAnsi="Times New Roman" w:cs="Times New Roman"/>
          <w:sz w:val="24"/>
          <w:szCs w:val="24"/>
          <w:lang w:eastAsia="ru-RU"/>
        </w:rPr>
        <w:t xml:space="preserve"> "О прокуратуре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p>
    <w:p w:rsidR="00566BDA" w:rsidRPr="00566BDA" w:rsidRDefault="00566BDA" w:rsidP="009D18A4">
      <w:pPr>
        <w:spacing w:after="0" w:line="240" w:lineRule="auto"/>
        <w:jc w:val="both"/>
        <w:outlineLvl w:val="2"/>
        <w:rPr>
          <w:rFonts w:ascii="Times New Roman" w:eastAsia="Times New Roman" w:hAnsi="Times New Roman" w:cs="Times New Roman"/>
          <w:b/>
          <w:bCs/>
          <w:sz w:val="27"/>
          <w:szCs w:val="27"/>
          <w:lang w:eastAsia="ru-RU"/>
        </w:rPr>
      </w:pPr>
      <w:r w:rsidRPr="00566BDA">
        <w:rPr>
          <w:rFonts w:ascii="Times New Roman" w:eastAsia="Times New Roman" w:hAnsi="Times New Roman" w:cs="Times New Roman"/>
          <w:b/>
          <w:bCs/>
          <w:sz w:val="27"/>
          <w:szCs w:val="27"/>
          <w:lang w:eastAsia="ru-RU"/>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11. Комиссии по делам несовершеннолетних и защите их прав</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Комиссии по делам несовершеннолетних и защите их прав в пределах своей компетенции обеспечивают:</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lastRenderedPageBreak/>
        <w:t xml:space="preserve">7) применение мер воздействия в отношении несовершеннолетних, их родителей или иных законных представителей в случаях и порядке, которые предусмотрены </w:t>
      </w:r>
      <w:hyperlink r:id="rId17" w:history="1">
        <w:r w:rsidRPr="00566BDA">
          <w:rPr>
            <w:rFonts w:ascii="Times New Roman" w:eastAsia="Times New Roman" w:hAnsi="Times New Roman" w:cs="Times New Roman"/>
            <w:color w:val="0000FF"/>
            <w:sz w:val="24"/>
            <w:szCs w:val="24"/>
            <w:u w:val="single"/>
            <w:lang w:eastAsia="ru-RU"/>
          </w:rPr>
          <w:t>законодательством</w:t>
        </w:r>
      </w:hyperlink>
      <w:r w:rsidRPr="00566BDA">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2. Порядок образования комиссий по делам несовершеннолетних и защите их прав и осуществления ими отдельных государственных полномочий определяется </w:t>
      </w:r>
      <w:hyperlink r:id="rId18" w:history="1">
        <w:r w:rsidRPr="00566BDA">
          <w:rPr>
            <w:rFonts w:ascii="Times New Roman" w:eastAsia="Times New Roman" w:hAnsi="Times New Roman" w:cs="Times New Roman"/>
            <w:color w:val="0000FF"/>
            <w:sz w:val="24"/>
            <w:szCs w:val="24"/>
            <w:u w:val="single"/>
            <w:lang w:eastAsia="ru-RU"/>
          </w:rPr>
          <w:t>законодательством</w:t>
        </w:r>
      </w:hyperlink>
      <w:r w:rsidRPr="00566BDA">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12. Органы управления социальной защитой населения и учреждения социального обслуживания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Органы управления социальной защитой населения в пределах своей компетенции: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2. Учреждения социального обслуживания, к которым относятся территориальные </w:t>
      </w:r>
      <w:hyperlink r:id="rId19" w:history="1">
        <w:r w:rsidRPr="00566BDA">
          <w:rPr>
            <w:rFonts w:ascii="Times New Roman" w:eastAsia="Times New Roman" w:hAnsi="Times New Roman" w:cs="Times New Roman"/>
            <w:color w:val="0000FF"/>
            <w:sz w:val="24"/>
            <w:szCs w:val="24"/>
            <w:u w:val="single"/>
            <w:lang w:eastAsia="ru-RU"/>
          </w:rPr>
          <w:t>центры</w:t>
        </w:r>
      </w:hyperlink>
      <w:r w:rsidRPr="00566BDA">
        <w:rPr>
          <w:rFonts w:ascii="Times New Roman" w:eastAsia="Times New Roman" w:hAnsi="Times New Roman" w:cs="Times New Roman"/>
          <w:sz w:val="24"/>
          <w:szCs w:val="24"/>
          <w:lang w:eastAsia="ru-RU"/>
        </w:rPr>
        <w:t xml:space="preserve"> социальной помощи семье и детям, </w:t>
      </w:r>
      <w:hyperlink r:id="rId20" w:history="1">
        <w:r w:rsidRPr="00566BDA">
          <w:rPr>
            <w:rFonts w:ascii="Times New Roman" w:eastAsia="Times New Roman" w:hAnsi="Times New Roman" w:cs="Times New Roman"/>
            <w:color w:val="0000FF"/>
            <w:sz w:val="24"/>
            <w:szCs w:val="24"/>
            <w:u w:val="single"/>
            <w:lang w:eastAsia="ru-RU"/>
          </w:rPr>
          <w:t>центры</w:t>
        </w:r>
      </w:hyperlink>
      <w:r w:rsidRPr="00566BDA">
        <w:rPr>
          <w:rFonts w:ascii="Times New Roman" w:eastAsia="Times New Roman" w:hAnsi="Times New Roman" w:cs="Times New Roman"/>
          <w:sz w:val="24"/>
          <w:szCs w:val="24"/>
          <w:lang w:eastAsia="ru-RU"/>
        </w:rPr>
        <w:t xml:space="preserve"> психолого-педагогической помощи населению, </w:t>
      </w:r>
      <w:hyperlink r:id="rId21" w:history="1">
        <w:r w:rsidRPr="00566BDA">
          <w:rPr>
            <w:rFonts w:ascii="Times New Roman" w:eastAsia="Times New Roman" w:hAnsi="Times New Roman" w:cs="Times New Roman"/>
            <w:color w:val="0000FF"/>
            <w:sz w:val="24"/>
            <w:szCs w:val="24"/>
            <w:u w:val="single"/>
            <w:lang w:eastAsia="ru-RU"/>
          </w:rPr>
          <w:t>центры</w:t>
        </w:r>
      </w:hyperlink>
      <w:r w:rsidRPr="00566BDA">
        <w:rPr>
          <w:rFonts w:ascii="Times New Roman" w:eastAsia="Times New Roman" w:hAnsi="Times New Roman" w:cs="Times New Roman"/>
          <w:sz w:val="24"/>
          <w:szCs w:val="24"/>
          <w:lang w:eastAsia="ru-RU"/>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13. Специализированные учреждения для несовершеннолетних, нуждающихся в социальной реабилитации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lastRenderedPageBreak/>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1) социально-реабилитационные </w:t>
      </w:r>
      <w:hyperlink r:id="rId22" w:history="1">
        <w:r w:rsidRPr="00566BDA">
          <w:rPr>
            <w:rFonts w:ascii="Times New Roman" w:eastAsia="Times New Roman" w:hAnsi="Times New Roman" w:cs="Times New Roman"/>
            <w:color w:val="0000FF"/>
            <w:sz w:val="24"/>
            <w:szCs w:val="24"/>
            <w:u w:val="single"/>
            <w:lang w:eastAsia="ru-RU"/>
          </w:rPr>
          <w:t>центры</w:t>
        </w:r>
      </w:hyperlink>
      <w:r w:rsidRPr="00566BDA">
        <w:rPr>
          <w:rFonts w:ascii="Times New Roman" w:eastAsia="Times New Roman" w:hAnsi="Times New Roman" w:cs="Times New Roman"/>
          <w:sz w:val="24"/>
          <w:szCs w:val="24"/>
          <w:lang w:eastAsia="ru-RU"/>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2) социальные </w:t>
      </w:r>
      <w:hyperlink r:id="rId23" w:history="1">
        <w:r w:rsidRPr="00566BDA">
          <w:rPr>
            <w:rFonts w:ascii="Times New Roman" w:eastAsia="Times New Roman" w:hAnsi="Times New Roman" w:cs="Times New Roman"/>
            <w:color w:val="0000FF"/>
            <w:sz w:val="24"/>
            <w:szCs w:val="24"/>
            <w:u w:val="single"/>
            <w:lang w:eastAsia="ru-RU"/>
          </w:rPr>
          <w:t>приюты</w:t>
        </w:r>
      </w:hyperlink>
      <w:r w:rsidRPr="00566BDA">
        <w:rPr>
          <w:rFonts w:ascii="Times New Roman" w:eastAsia="Times New Roman" w:hAnsi="Times New Roman" w:cs="Times New Roman"/>
          <w:sz w:val="24"/>
          <w:szCs w:val="24"/>
          <w:lang w:eastAsia="ru-RU"/>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3) </w:t>
      </w:r>
      <w:hyperlink r:id="rId24" w:history="1">
        <w:r w:rsidRPr="00566BDA">
          <w:rPr>
            <w:rFonts w:ascii="Times New Roman" w:eastAsia="Times New Roman" w:hAnsi="Times New Roman" w:cs="Times New Roman"/>
            <w:color w:val="0000FF"/>
            <w:sz w:val="24"/>
            <w:szCs w:val="24"/>
            <w:u w:val="single"/>
            <w:lang w:eastAsia="ru-RU"/>
          </w:rPr>
          <w:t>центры</w:t>
        </w:r>
      </w:hyperlink>
      <w:r w:rsidRPr="00566BDA">
        <w:rPr>
          <w:rFonts w:ascii="Times New Roman" w:eastAsia="Times New Roman" w:hAnsi="Times New Roman" w:cs="Times New Roman"/>
          <w:sz w:val="24"/>
          <w:szCs w:val="24"/>
          <w:lang w:eastAsia="ru-RU"/>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оставшиеся без попечения родителей или иных законных представителей;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проживающие в семьях, находящихся в социально опасном положении;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заблудившиеся или подкинутые;</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не имеющие места жительства, места пребывания и (или) средств к существованию;</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6) оказавшиеся в иной трудной жизненной ситуации и нуждающиеся в социальной помощи и (или) реабилитации.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личное обращение несовершеннолетнего;</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w:t>
      </w:r>
      <w:r w:rsidRPr="00566BDA">
        <w:rPr>
          <w:rFonts w:ascii="Times New Roman" w:eastAsia="Times New Roman" w:hAnsi="Times New Roman" w:cs="Times New Roman"/>
          <w:sz w:val="24"/>
          <w:szCs w:val="24"/>
          <w:lang w:eastAsia="ru-RU"/>
        </w:rPr>
        <w:lastRenderedPageBreak/>
        <w:t>учреждения, в случаях, предусмотренных пунктом 5 статьи 25.1 настоящего Федерального закона.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25" w:history="1">
        <w:r w:rsidRPr="00566BDA">
          <w:rPr>
            <w:rFonts w:ascii="Times New Roman" w:eastAsia="Times New Roman" w:hAnsi="Times New Roman" w:cs="Times New Roman"/>
            <w:color w:val="0000FF"/>
            <w:sz w:val="24"/>
            <w:szCs w:val="24"/>
            <w:u w:val="single"/>
            <w:lang w:eastAsia="ru-RU"/>
          </w:rPr>
          <w:t>законодательством</w:t>
        </w:r>
      </w:hyperlink>
      <w:r w:rsidRPr="00566BDA">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7. </w:t>
      </w:r>
      <w:hyperlink r:id="rId26" w:history="1">
        <w:r w:rsidRPr="00566BDA">
          <w:rPr>
            <w:rFonts w:ascii="Times New Roman" w:eastAsia="Times New Roman" w:hAnsi="Times New Roman" w:cs="Times New Roman"/>
            <w:color w:val="0000FF"/>
            <w:sz w:val="24"/>
            <w:szCs w:val="24"/>
            <w:u w:val="single"/>
            <w:lang w:eastAsia="ru-RU"/>
          </w:rPr>
          <w:t>Примерные положения</w:t>
        </w:r>
      </w:hyperlink>
      <w:r w:rsidRPr="00566BDA">
        <w:rPr>
          <w:rFonts w:ascii="Times New Roman" w:eastAsia="Times New Roman" w:hAnsi="Times New Roman" w:cs="Times New Roman"/>
          <w:sz w:val="24"/>
          <w:szCs w:val="24"/>
          <w:lang w:eastAsia="ru-RU"/>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14. Органы управления образованием и образовательные учреждения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Органы управления образованием в пределах своей компетенции: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w:t>
      </w:r>
      <w:r w:rsidRPr="00566BDA">
        <w:rPr>
          <w:rFonts w:ascii="Times New Roman" w:eastAsia="Times New Roman" w:hAnsi="Times New Roman" w:cs="Times New Roman"/>
          <w:sz w:val="24"/>
          <w:szCs w:val="24"/>
          <w:lang w:eastAsia="ru-RU"/>
        </w:rPr>
        <w:lastRenderedPageBreak/>
        <w:t>несовершеннолетним с ограниченными возможностями здоровья и (или) отклонениями в поведении;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участвуют в организации летнего отдыха, досуга и занятости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6) создают психолого-медико-педагогические </w:t>
      </w:r>
      <w:hyperlink r:id="rId27" w:history="1">
        <w:r w:rsidRPr="00566BDA">
          <w:rPr>
            <w:rFonts w:ascii="Times New Roman" w:eastAsia="Times New Roman" w:hAnsi="Times New Roman" w:cs="Times New Roman"/>
            <w:color w:val="0000FF"/>
            <w:sz w:val="24"/>
            <w:szCs w:val="24"/>
            <w:u w:val="single"/>
            <w:lang w:eastAsia="ru-RU"/>
          </w:rPr>
          <w:t>комиссии</w:t>
        </w:r>
      </w:hyperlink>
      <w:r w:rsidRPr="00566BDA">
        <w:rPr>
          <w:rFonts w:ascii="Times New Roman" w:eastAsia="Times New Roman" w:hAnsi="Times New Roman" w:cs="Times New Roman"/>
          <w:sz w:val="24"/>
          <w:szCs w:val="24"/>
          <w:lang w:eastAsia="ru-RU"/>
        </w:rPr>
        <w:t>,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15. Специальные учебно-воспитательные учреждения открытого и закрытого типа органов управления образованием</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lastRenderedPageBreak/>
        <w:t>1. К специальным учебно-воспитательным учреждениям открытого типа органов управления образованием относятся: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специальные общеобразовательные школы открытого типа;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специальные профессиональные училища открытого типа;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другие виды образовательных учреждений открытого типа для несовершеннолетних, нуждающихся в особых условиях воспитания.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осуществляют функции, предусмотренные подпунктами 1, 4 и 5 пункта 2 статьи 14 настоящего Федерального закона.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К специальным учебно-воспитательным учреждениям закрытого типа органов управления образованием относятся: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специальные общеобразовательные школы закрытого типа;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специальные профессиональные училища закрытого типа;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специальные (коррекционные) образовательные учреждения закрытого типа.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4. В специальные учебно-воспитательные учреждения закрытого типа в соответствии с </w:t>
      </w:r>
      <w:hyperlink r:id="rId28" w:history="1">
        <w:r w:rsidRPr="00566BDA">
          <w:rPr>
            <w:rFonts w:ascii="Times New Roman" w:eastAsia="Times New Roman" w:hAnsi="Times New Roman" w:cs="Times New Roman"/>
            <w:color w:val="0000FF"/>
            <w:sz w:val="24"/>
            <w:szCs w:val="24"/>
            <w:u w:val="single"/>
            <w:lang w:eastAsia="ru-RU"/>
          </w:rPr>
          <w:t>Законом</w:t>
        </w:r>
      </w:hyperlink>
      <w:r w:rsidRPr="00566BDA">
        <w:rPr>
          <w:rFonts w:ascii="Times New Roman" w:eastAsia="Times New Roman" w:hAnsi="Times New Roman" w:cs="Times New Roman"/>
          <w:sz w:val="24"/>
          <w:szCs w:val="24"/>
          <w:lang w:eastAsia="ru-RU"/>
        </w:rPr>
        <w:t xml:space="preserve">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2) достигли возраста, предусмотренного </w:t>
      </w:r>
      <w:hyperlink r:id="rId29" w:history="1">
        <w:r w:rsidRPr="00566BDA">
          <w:rPr>
            <w:rFonts w:ascii="Times New Roman" w:eastAsia="Times New Roman" w:hAnsi="Times New Roman" w:cs="Times New Roman"/>
            <w:color w:val="0000FF"/>
            <w:sz w:val="24"/>
            <w:szCs w:val="24"/>
            <w:u w:val="single"/>
            <w:lang w:eastAsia="ru-RU"/>
          </w:rPr>
          <w:t>частями первой</w:t>
        </w:r>
      </w:hyperlink>
      <w:r w:rsidRPr="00566BDA">
        <w:rPr>
          <w:rFonts w:ascii="Times New Roman" w:eastAsia="Times New Roman" w:hAnsi="Times New Roman" w:cs="Times New Roman"/>
          <w:sz w:val="24"/>
          <w:szCs w:val="24"/>
          <w:lang w:eastAsia="ru-RU"/>
        </w:rPr>
        <w:t xml:space="preserve"> или </w:t>
      </w:r>
      <w:hyperlink r:id="rId30" w:history="1">
        <w:r w:rsidRPr="00566BDA">
          <w:rPr>
            <w:rFonts w:ascii="Times New Roman" w:eastAsia="Times New Roman" w:hAnsi="Times New Roman" w:cs="Times New Roman"/>
            <w:color w:val="0000FF"/>
            <w:sz w:val="24"/>
            <w:szCs w:val="24"/>
            <w:u w:val="single"/>
            <w:lang w:eastAsia="ru-RU"/>
          </w:rPr>
          <w:t>второй статьи 20</w:t>
        </w:r>
      </w:hyperlink>
      <w:r w:rsidRPr="00566BDA">
        <w:rPr>
          <w:rFonts w:ascii="Times New Roman" w:eastAsia="Times New Roman" w:hAnsi="Times New Roman" w:cs="Times New Roman"/>
          <w:sz w:val="24"/>
          <w:szCs w:val="24"/>
          <w:lang w:eastAsia="ru-RU"/>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31" w:history="1">
        <w:r w:rsidRPr="00566BDA">
          <w:rPr>
            <w:rFonts w:ascii="Times New Roman" w:eastAsia="Times New Roman" w:hAnsi="Times New Roman" w:cs="Times New Roman"/>
            <w:color w:val="0000FF"/>
            <w:sz w:val="24"/>
            <w:szCs w:val="24"/>
            <w:u w:val="single"/>
            <w:lang w:eastAsia="ru-RU"/>
          </w:rPr>
          <w:t>статьи 92</w:t>
        </w:r>
      </w:hyperlink>
      <w:r w:rsidRPr="00566BDA">
        <w:rPr>
          <w:rFonts w:ascii="Times New Roman" w:eastAsia="Times New Roman" w:hAnsi="Times New Roman" w:cs="Times New Roman"/>
          <w:sz w:val="24"/>
          <w:szCs w:val="24"/>
          <w:lang w:eastAsia="ru-RU"/>
        </w:rPr>
        <w:t xml:space="preserve"> Уголовного кодекса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постановление судьи - в отношении лиц, указанных в подпунктах 1 и 2 пункта 4 настоящей статьи;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приговор суда - в отношении лиц, указанных в подпункте 3 пункта 4 настоящей статьи.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6. В специальные (коррекционные) образовательные учреждения закрытого типа и в специальные (коррекционные) классы (группы), созданные в специальных </w:t>
      </w:r>
      <w:r w:rsidRPr="00566BDA">
        <w:rPr>
          <w:rFonts w:ascii="Times New Roman" w:eastAsia="Times New Roman" w:hAnsi="Times New Roman" w:cs="Times New Roman"/>
          <w:sz w:val="24"/>
          <w:szCs w:val="24"/>
          <w:lang w:eastAsia="ru-RU"/>
        </w:rPr>
        <w:lastRenderedPageBreak/>
        <w:t>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документов, указанных в пункте 5 настоящей статьи.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w:t>
      </w:r>
      <w:r w:rsidRPr="00566BDA">
        <w:rPr>
          <w:rFonts w:ascii="Times New Roman" w:eastAsia="Times New Roman" w:hAnsi="Times New Roman" w:cs="Times New Roman"/>
          <w:sz w:val="24"/>
          <w:szCs w:val="24"/>
          <w:lang w:eastAsia="ru-RU"/>
        </w:rPr>
        <w:lastRenderedPageBreak/>
        <w:t>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32" w:history="1">
        <w:r w:rsidRPr="00566BDA">
          <w:rPr>
            <w:rFonts w:ascii="Times New Roman" w:eastAsia="Times New Roman" w:hAnsi="Times New Roman" w:cs="Times New Roman"/>
            <w:color w:val="0000FF"/>
            <w:sz w:val="24"/>
            <w:szCs w:val="24"/>
            <w:u w:val="single"/>
            <w:lang w:eastAsia="ru-RU"/>
          </w:rPr>
          <w:t>Перечень</w:t>
        </w:r>
      </w:hyperlink>
      <w:r w:rsidRPr="00566BDA">
        <w:rPr>
          <w:rFonts w:ascii="Times New Roman" w:eastAsia="Times New Roman" w:hAnsi="Times New Roman" w:cs="Times New Roman"/>
          <w:sz w:val="24"/>
          <w:szCs w:val="24"/>
          <w:lang w:eastAsia="ru-RU"/>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продления срока пребывания несовершеннолетнего в указанном учреждении;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прекращения пребывания несовершеннолетнего в указанном учреждении до истечения установленного судом срока;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перевода несовершеннолетнего в другое специальное учебно-воспитательное учреждение закрытого типа;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восстановления срока пребывания несовершеннолетнего в указанном учреждении;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lastRenderedPageBreak/>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О применении </w:t>
      </w:r>
      <w:proofErr w:type="gramStart"/>
      <w:r w:rsidRPr="00566BDA">
        <w:rPr>
          <w:rFonts w:ascii="Times New Roman" w:eastAsia="Times New Roman" w:hAnsi="Times New Roman" w:cs="Times New Roman"/>
          <w:sz w:val="24"/>
          <w:szCs w:val="24"/>
          <w:lang w:eastAsia="ru-RU"/>
        </w:rPr>
        <w:t>к несовершеннолетним мер</w:t>
      </w:r>
      <w:proofErr w:type="gramEnd"/>
      <w:r w:rsidRPr="00566BDA">
        <w:rPr>
          <w:rFonts w:ascii="Times New Roman" w:eastAsia="Times New Roman" w:hAnsi="Times New Roman" w:cs="Times New Roman"/>
          <w:sz w:val="24"/>
          <w:szCs w:val="24"/>
          <w:lang w:eastAsia="ru-RU"/>
        </w:rPr>
        <w:t xml:space="preserve">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12. </w:t>
      </w:r>
      <w:hyperlink r:id="rId33" w:history="1">
        <w:r w:rsidRPr="00566BDA">
          <w:rPr>
            <w:rFonts w:ascii="Times New Roman" w:eastAsia="Times New Roman" w:hAnsi="Times New Roman" w:cs="Times New Roman"/>
            <w:color w:val="0000FF"/>
            <w:sz w:val="24"/>
            <w:szCs w:val="24"/>
            <w:u w:val="single"/>
            <w:lang w:eastAsia="ru-RU"/>
          </w:rPr>
          <w:t>Типовые положения</w:t>
        </w:r>
      </w:hyperlink>
      <w:r w:rsidRPr="00566BDA">
        <w:rPr>
          <w:rFonts w:ascii="Times New Roman" w:eastAsia="Times New Roman" w:hAnsi="Times New Roman" w:cs="Times New Roman"/>
          <w:sz w:val="24"/>
          <w:szCs w:val="24"/>
          <w:lang w:eastAsia="ru-RU"/>
        </w:rPr>
        <w:t xml:space="preserve">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16. Органы опеки и попечительства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Органы опеки и попечительства: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lastRenderedPageBreak/>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34" w:history="1">
        <w:r w:rsidRPr="00566BDA">
          <w:rPr>
            <w:rFonts w:ascii="Times New Roman" w:eastAsia="Times New Roman" w:hAnsi="Times New Roman" w:cs="Times New Roman"/>
            <w:color w:val="0000FF"/>
            <w:sz w:val="24"/>
            <w:szCs w:val="24"/>
            <w:u w:val="single"/>
            <w:lang w:eastAsia="ru-RU"/>
          </w:rPr>
          <w:t>законодательством</w:t>
        </w:r>
      </w:hyperlink>
      <w:r w:rsidRPr="00566BDA">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17. Органы по делам молодежи и учреждения органов по делам молодежи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Органы по делам молодежи в пределах своей компетенции: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3) оказывают содействие детским и молодежным общественным объединениям, социальным учреждениям, фондам и </w:t>
      </w:r>
      <w:proofErr w:type="gramStart"/>
      <w:r w:rsidRPr="00566BDA">
        <w:rPr>
          <w:rFonts w:ascii="Times New Roman" w:eastAsia="Times New Roman" w:hAnsi="Times New Roman" w:cs="Times New Roman"/>
          <w:sz w:val="24"/>
          <w:szCs w:val="24"/>
          <w:lang w:eastAsia="ru-RU"/>
        </w:rPr>
        <w:t>иным учреждениям</w:t>
      </w:r>
      <w:proofErr w:type="gramEnd"/>
      <w:r w:rsidRPr="00566BDA">
        <w:rPr>
          <w:rFonts w:ascii="Times New Roman" w:eastAsia="Times New Roman" w:hAnsi="Times New Roman" w:cs="Times New Roman"/>
          <w:sz w:val="24"/>
          <w:szCs w:val="24"/>
          <w:lang w:eastAsia="ru-RU"/>
        </w:rP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участвуют в организации отдыха, досуга и занятости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предоставляют социальные, правовые и иные услуги несовершеннолетним;</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18. Органы управления здравоохранением и учреждения здравоохранения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Органы управления здравоохранением в пределах своей компетенции организуют:</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развитие сети детских и подростковых учреждений, оказывающих наркологическую и психиатрическую помощь;</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lastRenderedPageBreak/>
        <w:t xml:space="preserve">4) </w:t>
      </w:r>
      <w:hyperlink r:id="rId35" w:history="1">
        <w:r w:rsidRPr="00566BDA">
          <w:rPr>
            <w:rFonts w:ascii="Times New Roman" w:eastAsia="Times New Roman" w:hAnsi="Times New Roman" w:cs="Times New Roman"/>
            <w:color w:val="0000FF"/>
            <w:sz w:val="24"/>
            <w:szCs w:val="24"/>
            <w:u w:val="single"/>
            <w:lang w:eastAsia="ru-RU"/>
          </w:rPr>
          <w:t>медицинское обследование</w:t>
        </w:r>
      </w:hyperlink>
      <w:r w:rsidRPr="00566BDA">
        <w:rPr>
          <w:rFonts w:ascii="Times New Roman" w:eastAsia="Times New Roman" w:hAnsi="Times New Roman" w:cs="Times New Roman"/>
          <w:sz w:val="24"/>
          <w:szCs w:val="24"/>
          <w:lang w:eastAsia="ru-RU"/>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36" w:history="1">
        <w:r w:rsidRPr="00566BDA">
          <w:rPr>
            <w:rFonts w:ascii="Times New Roman" w:eastAsia="Times New Roman" w:hAnsi="Times New Roman" w:cs="Times New Roman"/>
            <w:color w:val="0000FF"/>
            <w:sz w:val="24"/>
            <w:szCs w:val="24"/>
            <w:u w:val="single"/>
            <w:lang w:eastAsia="ru-RU"/>
          </w:rPr>
          <w:t>медицинской помощи</w:t>
        </w:r>
      </w:hyperlink>
      <w:r w:rsidRPr="00566BDA">
        <w:rPr>
          <w:rFonts w:ascii="Times New Roman" w:eastAsia="Times New Roman" w:hAnsi="Times New Roman" w:cs="Times New Roman"/>
          <w:sz w:val="24"/>
          <w:szCs w:val="24"/>
          <w:lang w:eastAsia="ru-RU"/>
        </w:rPr>
        <w:t xml:space="preserve"> при наличии показаний медицинского характера;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8) оказание в соответствии с </w:t>
      </w:r>
      <w:hyperlink r:id="rId37" w:history="1">
        <w:r w:rsidRPr="00566BDA">
          <w:rPr>
            <w:rFonts w:ascii="Times New Roman" w:eastAsia="Times New Roman" w:hAnsi="Times New Roman" w:cs="Times New Roman"/>
            <w:color w:val="0000FF"/>
            <w:sz w:val="24"/>
            <w:szCs w:val="24"/>
            <w:u w:val="single"/>
            <w:lang w:eastAsia="ru-RU"/>
          </w:rPr>
          <w:t>законодательством</w:t>
        </w:r>
      </w:hyperlink>
      <w:r w:rsidRPr="00566BDA">
        <w:rPr>
          <w:rFonts w:ascii="Times New Roman" w:eastAsia="Times New Roman" w:hAnsi="Times New Roman" w:cs="Times New Roman"/>
          <w:sz w:val="24"/>
          <w:szCs w:val="24"/>
          <w:lang w:eastAsia="ru-RU"/>
        </w:rPr>
        <w:t xml:space="preserve"> Российской Федерации и законодательством субъектов </w:t>
      </w:r>
      <w:proofErr w:type="gramStart"/>
      <w:r w:rsidRPr="00566BDA">
        <w:rPr>
          <w:rFonts w:ascii="Times New Roman" w:eastAsia="Times New Roman" w:hAnsi="Times New Roman" w:cs="Times New Roman"/>
          <w:sz w:val="24"/>
          <w:szCs w:val="24"/>
          <w:lang w:eastAsia="ru-RU"/>
        </w:rPr>
        <w:t>Российской Федерации</w:t>
      </w:r>
      <w:proofErr w:type="gramEnd"/>
      <w:r w:rsidRPr="00566BDA">
        <w:rPr>
          <w:rFonts w:ascii="Times New Roman" w:eastAsia="Times New Roman" w:hAnsi="Times New Roman" w:cs="Times New Roman"/>
          <w:sz w:val="24"/>
          <w:szCs w:val="24"/>
          <w:lang w:eastAsia="ru-RU"/>
        </w:rPr>
        <w:t xml:space="preserve"> специализированной диагностической и лечебно-восстановительной помощи несовершеннолетним с отклонениями в поведении;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w:t>
      </w:r>
      <w:proofErr w:type="gramStart"/>
      <w:r w:rsidRPr="00566BDA">
        <w:rPr>
          <w:rFonts w:ascii="Times New Roman" w:eastAsia="Times New Roman" w:hAnsi="Times New Roman" w:cs="Times New Roman"/>
          <w:sz w:val="24"/>
          <w:szCs w:val="24"/>
          <w:lang w:eastAsia="ru-RU"/>
        </w:rPr>
        <w:t>с этим нарушений</w:t>
      </w:r>
      <w:proofErr w:type="gramEnd"/>
      <w:r w:rsidRPr="00566BDA">
        <w:rPr>
          <w:rFonts w:ascii="Times New Roman" w:eastAsia="Times New Roman" w:hAnsi="Times New Roman" w:cs="Times New Roman"/>
          <w:sz w:val="24"/>
          <w:szCs w:val="24"/>
          <w:lang w:eastAsia="ru-RU"/>
        </w:rPr>
        <w:t xml:space="preserve"> в их поведении;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19. Органы службы занятости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1. Органы службы занятости в порядке, предусмотренном </w:t>
      </w:r>
      <w:hyperlink r:id="rId38" w:history="1">
        <w:r w:rsidRPr="00566BDA">
          <w:rPr>
            <w:rFonts w:ascii="Times New Roman" w:eastAsia="Times New Roman" w:hAnsi="Times New Roman" w:cs="Times New Roman"/>
            <w:color w:val="0000FF"/>
            <w:sz w:val="24"/>
            <w:szCs w:val="24"/>
            <w:u w:val="single"/>
            <w:lang w:eastAsia="ru-RU"/>
          </w:rPr>
          <w:t>Законом</w:t>
        </w:r>
      </w:hyperlink>
      <w:r w:rsidRPr="00566BDA">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20. Органы внутренних дел</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Статья 21. Подразделения по делам несовершеннолетних органов внутренних дел</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 xml:space="preserve">1. </w:t>
      </w:r>
      <w:hyperlink r:id="rId39" w:history="1">
        <w:r w:rsidRPr="00566BDA">
          <w:rPr>
            <w:rFonts w:ascii="Times New Roman" w:eastAsia="Times New Roman" w:hAnsi="Times New Roman" w:cs="Times New Roman"/>
            <w:color w:val="0000FF"/>
            <w:sz w:val="24"/>
            <w:szCs w:val="24"/>
            <w:u w:val="single"/>
            <w:lang w:eastAsia="ru-RU"/>
          </w:rPr>
          <w:t>Подразделения</w:t>
        </w:r>
      </w:hyperlink>
      <w:r w:rsidRPr="00566BDA">
        <w:rPr>
          <w:rFonts w:ascii="Times New Roman" w:eastAsia="Times New Roman" w:hAnsi="Times New Roman" w:cs="Times New Roman"/>
          <w:sz w:val="24"/>
          <w:szCs w:val="24"/>
          <w:lang w:eastAsia="ru-RU"/>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lastRenderedPageBreak/>
        <w:t>1) проводят индивидуальную профилактическую работу в отношении: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566BDA" w:rsidRP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566BDA" w:rsidRDefault="00566BDA" w:rsidP="009D18A4">
      <w:pPr>
        <w:spacing w:after="0" w:line="240" w:lineRule="auto"/>
        <w:jc w:val="both"/>
        <w:rPr>
          <w:rFonts w:ascii="Times New Roman" w:eastAsia="Times New Roman" w:hAnsi="Times New Roman" w:cs="Times New Roman"/>
          <w:sz w:val="24"/>
          <w:szCs w:val="24"/>
          <w:lang w:eastAsia="ru-RU"/>
        </w:rPr>
      </w:pPr>
      <w:r w:rsidRPr="00566BDA">
        <w:rPr>
          <w:rFonts w:ascii="Times New Roman" w:eastAsia="Times New Roman" w:hAnsi="Times New Roman" w:cs="Times New Roman"/>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566BDA" w:rsidRDefault="00566BDA" w:rsidP="009D18A4">
      <w:pPr>
        <w:pStyle w:val="tekstob"/>
        <w:spacing w:before="0" w:beforeAutospacing="0" w:after="0" w:afterAutospacing="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566BDA" w:rsidRDefault="00566BDA" w:rsidP="009D18A4">
      <w:pPr>
        <w:pStyle w:val="tekstob"/>
        <w:spacing w:before="0" w:beforeAutospacing="0" w:after="0" w:afterAutospacing="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566BDA" w:rsidRDefault="00566BDA" w:rsidP="009D18A4">
      <w:pPr>
        <w:pStyle w:val="tekstob"/>
        <w:spacing w:before="0" w:beforeAutospacing="0" w:after="0" w:afterAutospacing="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566BDA" w:rsidRDefault="00566BDA" w:rsidP="009D18A4">
      <w:pPr>
        <w:pStyle w:val="tekstob"/>
        <w:spacing w:before="0" w:beforeAutospacing="0" w:after="0" w:afterAutospacing="0"/>
        <w:jc w:val="both"/>
      </w:pPr>
      <w: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566BDA" w:rsidRDefault="00566BDA" w:rsidP="009D18A4">
      <w:pPr>
        <w:pStyle w:val="tekstob"/>
        <w:spacing w:before="0" w:beforeAutospacing="0" w:after="0" w:afterAutospacing="0"/>
        <w:jc w:val="both"/>
      </w:pPr>
      <w: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w:t>
      </w:r>
      <w:r>
        <w:lastRenderedPageBreak/>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566BDA" w:rsidRDefault="00566BDA" w:rsidP="009D18A4">
      <w:pPr>
        <w:pStyle w:val="tekstob"/>
        <w:spacing w:before="0" w:beforeAutospacing="0" w:after="0" w:afterAutospacing="0"/>
        <w:jc w:val="both"/>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566BDA" w:rsidRDefault="00566BDA" w:rsidP="009D18A4">
      <w:pPr>
        <w:pStyle w:val="tekstob"/>
        <w:spacing w:before="0" w:beforeAutospacing="0" w:after="0" w:afterAutospacing="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566BDA" w:rsidRDefault="00566BDA" w:rsidP="009D18A4">
      <w:pPr>
        <w:pStyle w:val="tekstob"/>
        <w:spacing w:before="0" w:beforeAutospacing="0" w:after="0" w:afterAutospacing="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566BDA" w:rsidRDefault="00566BDA" w:rsidP="009D18A4">
      <w:pPr>
        <w:pStyle w:val="tekstob"/>
        <w:spacing w:before="0" w:beforeAutospacing="0" w:after="0" w:afterAutospacing="0"/>
        <w:jc w:val="both"/>
      </w:pPr>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Статья 22. Центры временного содержания для несовершеннолетних правонарушителей органов внутренних дел</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 xml:space="preserve">1. </w:t>
      </w:r>
      <w:hyperlink r:id="rId40" w:history="1">
        <w:r>
          <w:rPr>
            <w:rStyle w:val="a3"/>
          </w:rPr>
          <w:t>Центры</w:t>
        </w:r>
      </w:hyperlink>
      <w:r>
        <w:t xml:space="preserve"> временного содержания для несовершеннолетних правонарушителей органов внутренних дел:</w:t>
      </w:r>
    </w:p>
    <w:p w:rsidR="00566BDA" w:rsidRDefault="00566BDA" w:rsidP="009D18A4">
      <w:pPr>
        <w:pStyle w:val="tekstob"/>
        <w:spacing w:before="0" w:beforeAutospacing="0" w:after="0" w:afterAutospacing="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566BDA" w:rsidRDefault="00566BDA" w:rsidP="009D18A4">
      <w:pPr>
        <w:pStyle w:val="tekstob"/>
        <w:spacing w:before="0" w:beforeAutospacing="0" w:after="0" w:afterAutospacing="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566BDA" w:rsidRDefault="00566BDA" w:rsidP="009D18A4">
      <w:pPr>
        <w:pStyle w:val="tekstob"/>
        <w:spacing w:before="0" w:beforeAutospacing="0" w:after="0" w:afterAutospacing="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566BDA" w:rsidRDefault="00566BDA" w:rsidP="009D18A4">
      <w:pPr>
        <w:pStyle w:val="tekstob"/>
        <w:spacing w:before="0" w:beforeAutospacing="0" w:after="0" w:afterAutospacing="0"/>
        <w:jc w:val="both"/>
      </w:pPr>
      <w:r>
        <w:t>2. В центры временного содержания для несовершеннолетних правонарушителей органов внутренних дел могут быть помещены несовершеннолетние:</w:t>
      </w:r>
    </w:p>
    <w:p w:rsidR="00566BDA" w:rsidRDefault="00566BDA" w:rsidP="009D18A4">
      <w:pPr>
        <w:pStyle w:val="tekstob"/>
        <w:spacing w:before="0" w:beforeAutospacing="0" w:after="0" w:afterAutospacing="0"/>
        <w:jc w:val="both"/>
      </w:pPr>
      <w:r>
        <w:t>1) направляемые по приговору суда или по постановлению судьи в специальные учебно-воспитательные учреждения закрытого типа;</w:t>
      </w:r>
    </w:p>
    <w:p w:rsidR="00566BDA" w:rsidRDefault="00566BDA" w:rsidP="009D18A4">
      <w:pPr>
        <w:pStyle w:val="tekstob"/>
        <w:spacing w:before="0" w:beforeAutospacing="0" w:after="0" w:afterAutospacing="0"/>
        <w:jc w:val="both"/>
      </w:pPr>
      <w: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566BDA" w:rsidRDefault="00566BDA" w:rsidP="009D18A4">
      <w:pPr>
        <w:pStyle w:val="tekstob"/>
        <w:spacing w:before="0" w:beforeAutospacing="0" w:after="0" w:afterAutospacing="0"/>
        <w:jc w:val="both"/>
      </w:pPr>
      <w:r>
        <w:t>3) самовольно ушедшие из специальных учебно-воспитательных учреждений закрытого типа;</w:t>
      </w:r>
    </w:p>
    <w:p w:rsidR="00566BDA" w:rsidRDefault="00566BDA" w:rsidP="009D18A4">
      <w:pPr>
        <w:pStyle w:val="tekstob"/>
        <w:spacing w:before="0" w:beforeAutospacing="0" w:after="0" w:afterAutospacing="0"/>
        <w:jc w:val="both"/>
      </w:pPr>
      <w:r>
        <w:lastRenderedPageBreak/>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566BDA" w:rsidRDefault="00566BDA" w:rsidP="009D18A4">
      <w:pPr>
        <w:pStyle w:val="tekstob"/>
        <w:spacing w:before="0" w:beforeAutospacing="0" w:after="0" w:afterAutospacing="0"/>
        <w:jc w:val="both"/>
      </w:pPr>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566BDA" w:rsidRDefault="009D18A4" w:rsidP="009D18A4">
      <w:pPr>
        <w:pStyle w:val="tekstob"/>
        <w:spacing w:before="0" w:beforeAutospacing="0" w:after="0" w:afterAutospacing="0"/>
        <w:jc w:val="both"/>
      </w:pPr>
      <w:hyperlink r:id="rId41" w:history="1">
        <w:r w:rsidR="00566BDA">
          <w:rPr>
            <w:rStyle w:val="a3"/>
          </w:rPr>
          <w:t>6)</w:t>
        </w:r>
      </w:hyperlink>
      <w:r w:rsidR="00566BDA">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566BDA" w:rsidRDefault="00566BDA" w:rsidP="009D18A4">
      <w:pPr>
        <w:pStyle w:val="tekstob"/>
        <w:spacing w:before="0" w:beforeAutospacing="0" w:after="0" w:afterAutospacing="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566BDA" w:rsidRDefault="00566BDA" w:rsidP="009D18A4">
      <w:pPr>
        <w:pStyle w:val="tekstob"/>
        <w:spacing w:before="0" w:beforeAutospacing="0" w:after="0" w:afterAutospacing="0"/>
        <w:jc w:val="both"/>
      </w:pPr>
      <w:r>
        <w:t>1) приговор суда или постановление судьи - в отношении несовершеннолетних, указанных в подпункте 1 пункта 2 настоящей статьи;</w:t>
      </w:r>
    </w:p>
    <w:p w:rsidR="00566BDA" w:rsidRDefault="00566BDA" w:rsidP="009D18A4">
      <w:pPr>
        <w:pStyle w:val="tekstob"/>
        <w:spacing w:before="0" w:beforeAutospacing="0" w:after="0" w:afterAutospacing="0"/>
        <w:jc w:val="both"/>
      </w:pPr>
      <w:r>
        <w:t>2) постановление судьи - в отношении несовершеннолетних, указанных в подпунктах 2 - 6 пункта 2 настоящей статьи.</w:t>
      </w:r>
    </w:p>
    <w:p w:rsidR="00566BDA" w:rsidRDefault="00566BDA" w:rsidP="009D18A4">
      <w:pPr>
        <w:pStyle w:val="tekstob"/>
        <w:spacing w:before="0" w:beforeAutospacing="0" w:after="0" w:afterAutospacing="0"/>
        <w:jc w:val="both"/>
      </w:pPr>
      <w: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566BDA" w:rsidRDefault="00566BDA" w:rsidP="009D18A4">
      <w:pPr>
        <w:pStyle w:val="tekstob"/>
        <w:spacing w:before="0" w:beforeAutospacing="0" w:after="0" w:afterAutospacing="0"/>
        <w:jc w:val="both"/>
      </w:pPr>
      <w: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566BDA" w:rsidRDefault="00566BDA" w:rsidP="009D18A4">
      <w:pPr>
        <w:pStyle w:val="tekstob"/>
        <w:spacing w:before="0" w:beforeAutospacing="0" w:after="0" w:afterAutospacing="0"/>
        <w:jc w:val="both"/>
      </w:pPr>
      <w: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566BDA" w:rsidRDefault="00566BDA" w:rsidP="009D18A4">
      <w:pPr>
        <w:pStyle w:val="tekstob"/>
        <w:spacing w:before="0" w:beforeAutospacing="0" w:after="0" w:afterAutospacing="0"/>
        <w:jc w:val="both"/>
      </w:pPr>
      <w:r>
        <w:t xml:space="preserve">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w:t>
      </w:r>
      <w:r>
        <w:lastRenderedPageBreak/>
        <w:t>В исключительных случаях это время может быть продлено на основании постановления судьи на срок до 15 суток, в который не входят:</w:t>
      </w:r>
    </w:p>
    <w:p w:rsidR="00566BDA" w:rsidRDefault="00566BDA" w:rsidP="009D18A4">
      <w:pPr>
        <w:pStyle w:val="tekstob"/>
        <w:spacing w:before="0" w:beforeAutospacing="0" w:after="0" w:afterAutospacing="0"/>
        <w:jc w:val="both"/>
      </w:pPr>
      <w: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566BDA" w:rsidRDefault="00566BDA" w:rsidP="009D18A4">
      <w:pPr>
        <w:pStyle w:val="tekstob"/>
        <w:spacing w:before="0" w:beforeAutospacing="0" w:after="0" w:afterAutospacing="0"/>
        <w:jc w:val="both"/>
      </w:pPr>
      <w: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566BDA" w:rsidRDefault="00566BDA" w:rsidP="009D18A4">
      <w:pPr>
        <w:pStyle w:val="tekstob"/>
        <w:spacing w:before="0" w:beforeAutospacing="0" w:after="0" w:afterAutospacing="0"/>
        <w:jc w:val="both"/>
      </w:pPr>
      <w: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566BDA" w:rsidRDefault="00566BDA" w:rsidP="009D18A4">
      <w:pPr>
        <w:pStyle w:val="tekstob"/>
        <w:spacing w:before="0" w:beforeAutospacing="0" w:after="0" w:afterAutospacing="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566BDA" w:rsidRDefault="00566BDA" w:rsidP="009D18A4">
      <w:pPr>
        <w:pStyle w:val="tekstob"/>
        <w:spacing w:before="0" w:beforeAutospacing="0" w:after="0" w:afterAutospacing="0"/>
        <w:jc w:val="both"/>
      </w:pPr>
      <w: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Статья 23. Иные подразделения органов внутренних дел</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1. Иные подразделения органов внутренних дел в пределах своей компетенции:</w:t>
      </w:r>
    </w:p>
    <w:p w:rsidR="00566BDA" w:rsidRDefault="00566BDA" w:rsidP="009D18A4">
      <w:pPr>
        <w:pStyle w:val="tekstob"/>
        <w:spacing w:before="0" w:beforeAutospacing="0" w:after="0" w:afterAutospacing="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566BDA" w:rsidRDefault="00566BDA" w:rsidP="009D18A4">
      <w:pPr>
        <w:pStyle w:val="tekstob"/>
        <w:spacing w:before="0" w:beforeAutospacing="0" w:after="0" w:afterAutospacing="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566BDA" w:rsidRDefault="00566BDA" w:rsidP="009D18A4">
      <w:pPr>
        <w:pStyle w:val="tekstob"/>
        <w:spacing w:before="0" w:beforeAutospacing="0" w:after="0" w:afterAutospacing="0"/>
        <w:jc w:val="both"/>
      </w:pPr>
      <w: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t>прекурсоров</w:t>
      </w:r>
      <w:proofErr w:type="spellEnd"/>
      <w:r>
        <w:t>;</w:t>
      </w:r>
    </w:p>
    <w:p w:rsidR="00566BDA" w:rsidRDefault="00566BDA" w:rsidP="009D18A4">
      <w:pPr>
        <w:pStyle w:val="tekstob"/>
        <w:spacing w:before="0" w:beforeAutospacing="0" w:after="0" w:afterAutospacing="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566BDA" w:rsidRDefault="00566BDA" w:rsidP="009D18A4">
      <w:pPr>
        <w:pStyle w:val="tekstob"/>
        <w:spacing w:before="0" w:beforeAutospacing="0" w:after="0" w:afterAutospacing="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42" w:history="1">
        <w:r>
          <w:rPr>
            <w:rStyle w:val="a3"/>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566BDA" w:rsidRDefault="00566BDA" w:rsidP="009D18A4">
      <w:pPr>
        <w:pStyle w:val="tekstob"/>
        <w:spacing w:before="0" w:beforeAutospacing="0" w:after="0" w:afterAutospacing="0"/>
        <w:jc w:val="both"/>
      </w:pPr>
      <w: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1. Органы и учреждения культуры, досуга, спорта и туризма:</w:t>
      </w:r>
    </w:p>
    <w:p w:rsidR="00566BDA" w:rsidRDefault="00566BDA" w:rsidP="009D18A4">
      <w:pPr>
        <w:pStyle w:val="tekstob"/>
        <w:spacing w:before="0" w:beforeAutospacing="0" w:after="0" w:afterAutospacing="0"/>
        <w:jc w:val="both"/>
      </w:pPr>
      <w:r>
        <w:lastRenderedPageBreak/>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566BDA" w:rsidRDefault="00566BDA" w:rsidP="009D18A4">
      <w:pPr>
        <w:pStyle w:val="tekstob"/>
        <w:spacing w:before="0" w:beforeAutospacing="0" w:after="0" w:afterAutospacing="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566BDA" w:rsidRDefault="00566BDA" w:rsidP="009D18A4">
      <w:pPr>
        <w:pStyle w:val="tekstob"/>
        <w:spacing w:before="0" w:beforeAutospacing="0" w:after="0" w:afterAutospacing="0"/>
        <w:jc w:val="both"/>
      </w:pPr>
      <w:r>
        <w:t xml:space="preserve">2. </w:t>
      </w:r>
      <w:hyperlink r:id="rId43" w:history="1">
        <w:r>
          <w:rPr>
            <w:rStyle w:val="a3"/>
          </w:rPr>
          <w:t>Уголовно-исполнительные инспекции</w:t>
        </w:r>
      </w:hyperlink>
      <w:r>
        <w:t xml:space="preserve">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w:t>
      </w:r>
      <w:hyperlink r:id="rId44" w:history="1">
        <w:r>
          <w:rPr>
            <w:rStyle w:val="a3"/>
          </w:rPr>
          <w:t>кодексом</w:t>
        </w:r>
      </w:hyperlink>
      <w:r>
        <w:t xml:space="preserve"> Российской Федерации.</w:t>
      </w:r>
    </w:p>
    <w:p w:rsidR="00566BDA" w:rsidRDefault="00566BDA" w:rsidP="009D18A4">
      <w:pPr>
        <w:pStyle w:val="tekstob"/>
        <w:spacing w:before="0" w:beforeAutospacing="0" w:after="0" w:afterAutospacing="0"/>
        <w:jc w:val="both"/>
      </w:pPr>
      <w:r>
        <w:t xml:space="preserve">3. Федеральные органы исполнительной власти, в которых </w:t>
      </w:r>
      <w:hyperlink r:id="rId45" w:history="1">
        <w:r>
          <w:rPr>
            <w:rStyle w:val="a3"/>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566BDA" w:rsidRDefault="009D18A4" w:rsidP="009D18A4">
      <w:pPr>
        <w:pStyle w:val="tekstob"/>
        <w:spacing w:before="0" w:beforeAutospacing="0" w:after="0" w:afterAutospacing="0"/>
        <w:jc w:val="both"/>
      </w:pPr>
      <w:hyperlink r:id="rId46" w:history="1">
        <w:r w:rsidR="00566BDA">
          <w:rPr>
            <w:rStyle w:val="a3"/>
          </w:rPr>
          <w:t>Порядок и условия</w:t>
        </w:r>
      </w:hyperlink>
      <w:r w:rsidR="00566BDA">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566BDA" w:rsidRDefault="00566BDA" w:rsidP="009D18A4">
      <w:pPr>
        <w:pStyle w:val="tekstob"/>
        <w:spacing w:before="0" w:beforeAutospacing="0" w:after="0" w:afterAutospacing="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Статья 25. Финансовое обеспечение органов и учреждений системы профилактики безнадзорности и правонарушений несовершеннолетних</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566BDA" w:rsidRDefault="00566BDA" w:rsidP="009D18A4">
      <w:pPr>
        <w:pStyle w:val="tekstob"/>
        <w:spacing w:before="0" w:beforeAutospacing="0" w:after="0" w:afterAutospacing="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566BDA" w:rsidRDefault="00566BDA" w:rsidP="009D18A4">
      <w:pPr>
        <w:pStyle w:val="tekstob"/>
        <w:spacing w:before="0" w:beforeAutospacing="0" w:after="0" w:afterAutospacing="0"/>
        <w:jc w:val="both"/>
      </w:pPr>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566BDA" w:rsidRDefault="00566BDA" w:rsidP="009D18A4">
      <w:pPr>
        <w:pStyle w:val="tekstob"/>
        <w:spacing w:before="0" w:beforeAutospacing="0" w:after="0" w:afterAutospacing="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566BDA" w:rsidRDefault="00566BDA" w:rsidP="009D18A4">
      <w:pPr>
        <w:pStyle w:val="tekstob"/>
        <w:spacing w:before="0" w:beforeAutospacing="0" w:after="0" w:afterAutospacing="0"/>
        <w:jc w:val="both"/>
      </w:pPr>
      <w: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w:t>
      </w:r>
      <w:r>
        <w:lastRenderedPageBreak/>
        <w:t>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566BDA" w:rsidRDefault="00566BDA" w:rsidP="009D18A4">
      <w:pPr>
        <w:pStyle w:val="tekstob"/>
        <w:spacing w:before="0" w:beforeAutospacing="0" w:after="0" w:afterAutospacing="0"/>
        <w:jc w:val="both"/>
      </w:pPr>
      <w: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566BDA" w:rsidRDefault="00566BDA" w:rsidP="009D18A4">
      <w:pPr>
        <w:pStyle w:val="tekstob"/>
        <w:spacing w:before="0" w:beforeAutospacing="0" w:after="0" w:afterAutospacing="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566BDA" w:rsidRDefault="00566BDA" w:rsidP="009D18A4">
      <w:pPr>
        <w:pStyle w:val="tekstob"/>
        <w:spacing w:before="0" w:beforeAutospacing="0" w:after="0" w:afterAutospacing="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66BDA" w:rsidRDefault="009D18A4" w:rsidP="009D18A4">
      <w:pPr>
        <w:pStyle w:val="tekstob"/>
        <w:spacing w:before="0" w:beforeAutospacing="0" w:after="0" w:afterAutospacing="0"/>
        <w:jc w:val="both"/>
      </w:pPr>
      <w:hyperlink r:id="rId47" w:history="1">
        <w:r w:rsidR="00566BDA">
          <w:rPr>
            <w:rStyle w:val="a3"/>
          </w:rPr>
          <w:t>Порядок</w:t>
        </w:r>
      </w:hyperlink>
      <w:r w:rsidR="00566BDA">
        <w:t xml:space="preserve"> расходования и учета средств на предоставление субвенций устанавливается Правительством Российской Федерации.</w:t>
      </w:r>
    </w:p>
    <w:p w:rsidR="00566BDA" w:rsidRDefault="00566BDA" w:rsidP="009D18A4">
      <w:pPr>
        <w:pStyle w:val="tekstob"/>
        <w:spacing w:before="0" w:beforeAutospacing="0" w:after="0" w:afterAutospacing="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48" w:history="1">
        <w:r>
          <w:rPr>
            <w:rStyle w:val="a3"/>
          </w:rPr>
          <w:t>отчет</w:t>
        </w:r>
      </w:hyperlink>
      <w:r>
        <w:t xml:space="preserve">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566BDA" w:rsidRDefault="00566BDA" w:rsidP="009D18A4">
      <w:pPr>
        <w:pStyle w:val="tekstob"/>
        <w:spacing w:before="0" w:beforeAutospacing="0" w:after="0" w:afterAutospacing="0"/>
        <w:jc w:val="both"/>
      </w:pPr>
      <w:r>
        <w:t>Средства на реализацию указанных полномочий носят целевой характер и не могут быть использованы на другие цели.</w:t>
      </w:r>
    </w:p>
    <w:p w:rsidR="00566BDA" w:rsidRDefault="00566BDA" w:rsidP="009D18A4">
      <w:pPr>
        <w:pStyle w:val="tekstob"/>
        <w:spacing w:before="0" w:beforeAutospacing="0" w:after="0" w:afterAutospacing="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49" w:history="1">
        <w:r>
          <w:rPr>
            <w:rStyle w:val="a3"/>
          </w:rPr>
          <w:t>порядке</w:t>
        </w:r>
      </w:hyperlink>
      <w:r>
        <w:t>, установленном законодательством Российской Федерации.</w:t>
      </w:r>
    </w:p>
    <w:p w:rsidR="00566BDA" w:rsidRDefault="00566BDA" w:rsidP="009D18A4">
      <w:pPr>
        <w:pStyle w:val="tekstob"/>
        <w:spacing w:before="0" w:beforeAutospacing="0" w:after="0" w:afterAutospacing="0"/>
        <w:jc w:val="both"/>
      </w:pPr>
      <w:r>
        <w:t xml:space="preserve">Контроль за расходованием средств осуществляется </w:t>
      </w:r>
      <w:hyperlink r:id="rId50" w:history="1">
        <w:r>
          <w:rPr>
            <w:rStyle w:val="a3"/>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51" w:history="1">
        <w:r>
          <w:rPr>
            <w:rStyle w:val="a3"/>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566BDA" w:rsidRDefault="00566BDA" w:rsidP="009D18A4">
      <w:pPr>
        <w:pStyle w:val="tekstob"/>
        <w:spacing w:before="0" w:beforeAutospacing="0" w:after="0" w:afterAutospacing="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566BDA" w:rsidRDefault="00566BDA" w:rsidP="009D18A4">
      <w:pPr>
        <w:pStyle w:val="tekstob"/>
        <w:spacing w:before="0" w:beforeAutospacing="0" w:after="0" w:afterAutospacing="0"/>
        <w:jc w:val="both"/>
      </w:pPr>
      <w: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566BDA" w:rsidRDefault="00566BDA" w:rsidP="009D18A4">
      <w:pPr>
        <w:pStyle w:val="tekstob"/>
        <w:spacing w:before="0" w:beforeAutospacing="0" w:after="0" w:afterAutospacing="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566BDA" w:rsidRDefault="00566BDA" w:rsidP="009D18A4">
      <w:pPr>
        <w:pStyle w:val="tekstob"/>
        <w:spacing w:before="0" w:beforeAutospacing="0" w:after="0" w:afterAutospacing="0"/>
        <w:jc w:val="both"/>
      </w:pPr>
      <w:r>
        <w:t>Финансовое обеспечение указанной сферы деятельности осуществляется в порядке, установленном статьей 25 настоящего Федерального закона.</w:t>
      </w:r>
    </w:p>
    <w:p w:rsidR="00566BDA" w:rsidRDefault="00566BDA" w:rsidP="009D18A4">
      <w:pPr>
        <w:pStyle w:val="tekstob"/>
        <w:spacing w:before="0" w:beforeAutospacing="0" w:after="0" w:afterAutospacing="0"/>
        <w:jc w:val="both"/>
      </w:pPr>
      <w:r>
        <w:lastRenderedPageBreak/>
        <w:t>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p>
    <w:p w:rsidR="00566BDA" w:rsidRDefault="00566BDA" w:rsidP="009D18A4">
      <w:pPr>
        <w:pStyle w:val="tekstob"/>
        <w:spacing w:before="0" w:beforeAutospacing="0" w:after="0" w:afterAutospacing="0"/>
        <w:jc w:val="both"/>
      </w:pPr>
      <w: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w:t>
      </w:r>
    </w:p>
    <w:p w:rsidR="00566BDA" w:rsidRDefault="00566BDA" w:rsidP="009D18A4">
      <w:pPr>
        <w:pStyle w:val="tekstob"/>
        <w:spacing w:before="0" w:beforeAutospacing="0" w:after="0" w:afterAutospacing="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 в детское учреждение.</w:t>
      </w:r>
    </w:p>
    <w:p w:rsidR="00566BDA" w:rsidRDefault="00566BDA" w:rsidP="009D18A4">
      <w:pPr>
        <w:pStyle w:val="tekstob"/>
        <w:spacing w:before="0" w:beforeAutospacing="0" w:after="0" w:afterAutospacing="0"/>
        <w:jc w:val="both"/>
      </w:pPr>
      <w:r>
        <w:t>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566BDA" w:rsidRDefault="00566BDA" w:rsidP="009D18A4">
      <w:pPr>
        <w:pStyle w:val="tekstob"/>
        <w:spacing w:before="0" w:beforeAutospacing="0" w:after="0" w:afterAutospacing="0"/>
        <w:jc w:val="both"/>
      </w:pPr>
      <w:r>
        <w:t>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566BDA" w:rsidRDefault="00566BDA" w:rsidP="009D18A4">
      <w:pPr>
        <w:pStyle w:val="tekstob"/>
        <w:spacing w:before="0" w:beforeAutospacing="0" w:after="0" w:afterAutospacing="0"/>
        <w:jc w:val="both"/>
      </w:pPr>
      <w:r>
        <w:t>1) отказа родителей или иных законных представителей принять несовершеннолетнего в семью;</w:t>
      </w:r>
    </w:p>
    <w:p w:rsidR="00566BDA" w:rsidRDefault="00566BDA" w:rsidP="009D18A4">
      <w:pPr>
        <w:pStyle w:val="tekstob"/>
        <w:spacing w:before="0" w:beforeAutospacing="0" w:after="0" w:afterAutospacing="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w:t>
      </w:r>
    </w:p>
    <w:p w:rsidR="00566BDA" w:rsidRDefault="00566BDA" w:rsidP="009D18A4">
      <w:pPr>
        <w:pStyle w:val="tekstob"/>
        <w:spacing w:before="0" w:beforeAutospacing="0" w:after="0" w:afterAutospacing="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566BDA" w:rsidRDefault="00566BDA" w:rsidP="009D18A4">
      <w:pPr>
        <w:pStyle w:val="tekstob"/>
        <w:spacing w:before="0" w:beforeAutospacing="0" w:after="0" w:afterAutospacing="0"/>
        <w:jc w:val="both"/>
      </w:pPr>
      <w: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566BDA" w:rsidRDefault="00566BDA" w:rsidP="009D18A4">
      <w:pPr>
        <w:pStyle w:val="tekstob"/>
        <w:spacing w:before="0" w:beforeAutospacing="0" w:after="0" w:afterAutospacing="0"/>
        <w:jc w:val="both"/>
      </w:pPr>
      <w:r>
        <w:t xml:space="preserve">7. </w:t>
      </w:r>
      <w:hyperlink r:id="rId52" w:history="1">
        <w:r>
          <w:rPr>
            <w:rStyle w:val="a3"/>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w:t>
      </w:r>
      <w:hyperlink r:id="rId53" w:history="1">
        <w:r>
          <w:rPr>
            <w:rStyle w:val="a3"/>
          </w:rPr>
          <w:t>формы</w:t>
        </w:r>
      </w:hyperlink>
      <w: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566BDA" w:rsidRDefault="00566BDA" w:rsidP="009D18A4">
      <w:pPr>
        <w:pStyle w:val="tekstob"/>
        <w:spacing w:before="0" w:beforeAutospacing="0" w:after="0" w:afterAutospacing="0"/>
        <w:jc w:val="both"/>
      </w:pPr>
      <w:r>
        <w:t xml:space="preserve">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w:t>
      </w:r>
      <w:r>
        <w:lastRenderedPageBreak/>
        <w:t>учреждений,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566BDA" w:rsidRDefault="00566BDA" w:rsidP="009D18A4">
      <w:pPr>
        <w:pStyle w:val="tekstob"/>
        <w:spacing w:before="0" w:beforeAutospacing="0" w:after="0" w:afterAutospacing="0"/>
        <w:jc w:val="both"/>
      </w:pPr>
      <w:r>
        <w:t>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w:t>
      </w:r>
    </w:p>
    <w:p w:rsidR="00566BDA" w:rsidRDefault="00566BDA" w:rsidP="009D18A4">
      <w:pPr>
        <w:spacing w:after="0" w:line="240" w:lineRule="auto"/>
        <w:jc w:val="both"/>
      </w:pPr>
    </w:p>
    <w:p w:rsidR="00566BDA" w:rsidRDefault="00566BDA" w:rsidP="009D18A4">
      <w:pPr>
        <w:pStyle w:val="3"/>
        <w:spacing w:before="0" w:beforeAutospacing="0" w:after="0" w:afterAutospacing="0"/>
        <w:jc w:val="both"/>
      </w:pPr>
      <w: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566BDA" w:rsidRDefault="00566BDA" w:rsidP="009D18A4">
      <w:pPr>
        <w:pStyle w:val="tekstob"/>
        <w:spacing w:before="0" w:beforeAutospacing="0" w:after="0" w:afterAutospacing="0"/>
        <w:jc w:val="both"/>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 xml:space="preserve">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hyperlink r:id="rId54" w:history="1">
        <w:r>
          <w:rPr>
            <w:rStyle w:val="a3"/>
          </w:rPr>
          <w:t>Законом</w:t>
        </w:r>
      </w:hyperlink>
      <w:r>
        <w:t xml:space="preserve"> Российской Федерации "Об образовании".</w:t>
      </w:r>
    </w:p>
    <w:p w:rsidR="00566BDA" w:rsidRDefault="00566BDA" w:rsidP="009D18A4">
      <w:pPr>
        <w:pStyle w:val="tekstob"/>
        <w:spacing w:before="0" w:beforeAutospacing="0" w:after="0" w:afterAutospacing="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566BDA" w:rsidRDefault="00566BDA" w:rsidP="009D18A4">
      <w:pPr>
        <w:pStyle w:val="tekstob"/>
        <w:spacing w:before="0" w:beforeAutospacing="0" w:after="0" w:afterAutospacing="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566BDA" w:rsidRDefault="00566BDA" w:rsidP="009D18A4">
      <w:pPr>
        <w:pStyle w:val="tekstob"/>
        <w:spacing w:before="0" w:beforeAutospacing="0" w:after="0" w:afterAutospacing="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566BDA" w:rsidRDefault="00566BDA" w:rsidP="009D18A4">
      <w:pPr>
        <w:pStyle w:val="tekstob"/>
        <w:spacing w:before="0" w:beforeAutospacing="0" w:after="0" w:afterAutospacing="0"/>
        <w:jc w:val="both"/>
      </w:pPr>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566BDA" w:rsidRDefault="00566BDA" w:rsidP="009D18A4">
      <w:pPr>
        <w:pStyle w:val="tekstob"/>
        <w:spacing w:before="0" w:beforeAutospacing="0" w:after="0" w:afterAutospacing="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566BDA" w:rsidRDefault="00566BDA" w:rsidP="009D18A4">
      <w:pPr>
        <w:pStyle w:val="tekstob"/>
        <w:spacing w:before="0" w:beforeAutospacing="0" w:after="0" w:afterAutospacing="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566BDA" w:rsidRDefault="00566BDA" w:rsidP="009D18A4">
      <w:pPr>
        <w:pStyle w:val="tekstob"/>
        <w:spacing w:before="0" w:beforeAutospacing="0" w:after="0" w:afterAutospacing="0"/>
        <w:jc w:val="both"/>
      </w:pPr>
      <w:r>
        <w:lastRenderedPageBreak/>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566BDA" w:rsidRDefault="00566BDA" w:rsidP="009D18A4">
      <w:pPr>
        <w:pStyle w:val="tekstob"/>
        <w:spacing w:before="0" w:beforeAutospacing="0" w:after="0" w:afterAutospacing="0"/>
        <w:jc w:val="both"/>
      </w:pPr>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566BDA" w:rsidRDefault="00566BDA" w:rsidP="009D18A4">
      <w:pPr>
        <w:pStyle w:val="tekstob"/>
        <w:spacing w:before="0" w:beforeAutospacing="0" w:after="0" w:afterAutospacing="0"/>
        <w:jc w:val="both"/>
      </w:pPr>
      <w: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t>согласия</w:t>
      </w:r>
      <w:proofErr w:type="gramEnd"/>
      <w:r>
        <w:t xml:space="preserve"> либо без согласия его родителей или иных законных представителей.</w:t>
      </w:r>
    </w:p>
    <w:p w:rsidR="00566BDA" w:rsidRDefault="00566BDA" w:rsidP="009D18A4">
      <w:pPr>
        <w:pStyle w:val="tekstob"/>
        <w:spacing w:before="0" w:beforeAutospacing="0" w:after="0" w:afterAutospacing="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55" w:history="1">
        <w:r>
          <w:rPr>
            <w:rStyle w:val="a3"/>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566BDA" w:rsidRDefault="00566BDA" w:rsidP="009D18A4">
      <w:pPr>
        <w:pStyle w:val="tekstob"/>
        <w:spacing w:before="0" w:beforeAutospacing="0" w:after="0" w:afterAutospacing="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органа управления образованием проводит на основании постановления начальника органа внутренних дел или прокурора комплексное обследование несовершеннолетнего.</w:t>
      </w:r>
    </w:p>
    <w:p w:rsidR="00566BDA" w:rsidRDefault="00566BDA" w:rsidP="009D18A4">
      <w:pPr>
        <w:pStyle w:val="tekstob"/>
        <w:spacing w:before="0" w:beforeAutospacing="0" w:after="0" w:afterAutospacing="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566BDA" w:rsidRDefault="00566BDA" w:rsidP="009D18A4">
      <w:pPr>
        <w:pStyle w:val="tekstob"/>
        <w:spacing w:before="0" w:beforeAutospacing="0" w:after="0" w:afterAutospacing="0"/>
        <w:jc w:val="both"/>
      </w:pPr>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566BDA" w:rsidRDefault="00566BDA" w:rsidP="009D18A4">
      <w:pPr>
        <w:pStyle w:val="tekstob"/>
        <w:spacing w:before="0" w:beforeAutospacing="0" w:after="0" w:afterAutospacing="0"/>
        <w:jc w:val="both"/>
      </w:pPr>
      <w:r>
        <w:t>1) необходимости обеспечения защиты жизни или здоровья несовершеннолетнего;</w:t>
      </w:r>
    </w:p>
    <w:p w:rsidR="00566BDA" w:rsidRDefault="00566BDA" w:rsidP="009D18A4">
      <w:pPr>
        <w:pStyle w:val="tekstob"/>
        <w:spacing w:before="0" w:beforeAutospacing="0" w:after="0" w:afterAutospacing="0"/>
        <w:jc w:val="both"/>
      </w:pPr>
      <w:r>
        <w:t>2) необходимости предупреждения повторного общественно опасного деяния;</w:t>
      </w:r>
    </w:p>
    <w:p w:rsidR="00566BDA" w:rsidRDefault="00566BDA" w:rsidP="009D18A4">
      <w:pPr>
        <w:pStyle w:val="tekstob"/>
        <w:spacing w:before="0" w:beforeAutospacing="0" w:after="0" w:afterAutospacing="0"/>
        <w:jc w:val="both"/>
      </w:pPr>
      <w:r>
        <w:t>3) отсутствия у несовершеннолетнего места жительства, места пребывания;</w:t>
      </w:r>
    </w:p>
    <w:p w:rsidR="00566BDA" w:rsidRDefault="00566BDA" w:rsidP="009D18A4">
      <w:pPr>
        <w:pStyle w:val="tekstob"/>
        <w:spacing w:before="0" w:beforeAutospacing="0" w:after="0" w:afterAutospacing="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566BDA" w:rsidRDefault="00566BDA" w:rsidP="009D18A4">
      <w:pPr>
        <w:pStyle w:val="tekstob"/>
        <w:spacing w:before="0" w:beforeAutospacing="0" w:after="0" w:afterAutospacing="0"/>
        <w:jc w:val="both"/>
      </w:pPr>
      <w:r>
        <w:t>1) прекращенное уголовное дело в отношении несовершеннолетнего или материалы об отказе в его возбуждении;</w:t>
      </w:r>
    </w:p>
    <w:p w:rsidR="00566BDA" w:rsidRDefault="00566BDA" w:rsidP="009D18A4">
      <w:pPr>
        <w:pStyle w:val="tekstob"/>
        <w:spacing w:before="0" w:beforeAutospacing="0" w:after="0" w:afterAutospacing="0"/>
        <w:jc w:val="both"/>
      </w:pPr>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566BDA" w:rsidRDefault="00566BDA" w:rsidP="009D18A4">
      <w:pPr>
        <w:pStyle w:val="tekstob"/>
        <w:spacing w:before="0" w:beforeAutospacing="0" w:after="0" w:afterAutospacing="0"/>
        <w:jc w:val="both"/>
      </w:pPr>
      <w:r>
        <w:t>3) характеристику с места учебы (работы) несовершеннолетнего;</w:t>
      </w:r>
    </w:p>
    <w:p w:rsidR="00566BDA" w:rsidRDefault="00566BDA" w:rsidP="009D18A4">
      <w:pPr>
        <w:pStyle w:val="tekstob"/>
        <w:spacing w:before="0" w:beforeAutospacing="0" w:after="0" w:afterAutospacing="0"/>
        <w:jc w:val="both"/>
      </w:pPr>
      <w:r>
        <w:t>4) акт обследования семейно-бытовых условий жизни несовершеннолетнего;</w:t>
      </w:r>
    </w:p>
    <w:p w:rsidR="00566BDA" w:rsidRDefault="00566BDA" w:rsidP="009D18A4">
      <w:pPr>
        <w:pStyle w:val="tekstob"/>
        <w:spacing w:before="0" w:beforeAutospacing="0" w:after="0" w:afterAutospacing="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566BDA" w:rsidRDefault="00566BDA" w:rsidP="009D18A4">
      <w:pPr>
        <w:pStyle w:val="tekstob"/>
        <w:spacing w:before="0" w:beforeAutospacing="0" w:after="0" w:afterAutospacing="0"/>
        <w:jc w:val="both"/>
      </w:pPr>
      <w: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566BDA" w:rsidRDefault="00566BDA" w:rsidP="009D18A4">
      <w:pPr>
        <w:pStyle w:val="tekstob"/>
        <w:spacing w:before="0" w:beforeAutospacing="0" w:after="0" w:afterAutospacing="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566BDA" w:rsidRDefault="00566BDA" w:rsidP="009D18A4">
      <w:pPr>
        <w:pStyle w:val="tekstob"/>
        <w:spacing w:before="0" w:beforeAutospacing="0" w:after="0" w:afterAutospacing="0"/>
        <w:jc w:val="both"/>
      </w:pPr>
      <w: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566BDA" w:rsidRDefault="00566BDA" w:rsidP="009D18A4">
      <w:pPr>
        <w:pStyle w:val="tekstob"/>
        <w:spacing w:before="0" w:beforeAutospacing="0" w:after="0" w:afterAutospacing="0"/>
        <w:jc w:val="both"/>
      </w:pPr>
      <w: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566BDA" w:rsidRDefault="00566BDA" w:rsidP="009D18A4">
      <w:pPr>
        <w:pStyle w:val="tekstob"/>
        <w:spacing w:before="0" w:beforeAutospacing="0" w:after="0" w:afterAutospacing="0"/>
        <w:jc w:val="both"/>
      </w:pPr>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566BDA" w:rsidRDefault="00566BDA" w:rsidP="009D18A4">
      <w:pPr>
        <w:pStyle w:val="tekstob"/>
        <w:spacing w:before="0" w:beforeAutospacing="0" w:after="0" w:afterAutospacing="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w:t>
      </w:r>
      <w:r>
        <w:lastRenderedPageBreak/>
        <w:t>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566BDA" w:rsidRDefault="00566BDA" w:rsidP="009D18A4">
      <w:pPr>
        <w:pStyle w:val="tekstob"/>
        <w:spacing w:before="0" w:beforeAutospacing="0" w:after="0" w:afterAutospacing="0"/>
        <w:jc w:val="both"/>
      </w:pPr>
      <w:r>
        <w:t>4. По результатам рассмотрения материалов судья выносит постановление, которое подлежит оглашению в судебном заседании.</w:t>
      </w:r>
    </w:p>
    <w:p w:rsidR="00566BDA" w:rsidRDefault="00566BDA" w:rsidP="009D18A4">
      <w:pPr>
        <w:pStyle w:val="tekstob"/>
        <w:spacing w:before="0" w:beforeAutospacing="0" w:after="0" w:afterAutospacing="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566BDA" w:rsidRDefault="00566BDA" w:rsidP="009D18A4">
      <w:pPr>
        <w:pStyle w:val="tekstob"/>
        <w:spacing w:before="0" w:beforeAutospacing="0" w:after="0" w:afterAutospacing="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566BDA" w:rsidRDefault="00566BDA" w:rsidP="009D18A4">
      <w:pPr>
        <w:pStyle w:val="tekstob"/>
        <w:spacing w:before="0" w:beforeAutospacing="0" w:after="0" w:afterAutospacing="0"/>
        <w:jc w:val="both"/>
      </w:pPr>
      <w: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w:t>
      </w:r>
      <w:proofErr w:type="gramStart"/>
      <w:r>
        <w:t>перевоспитания</w:t>
      </w:r>
      <w:proofErr w:type="gramEnd"/>
      <w: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566BDA" w:rsidRDefault="00566BDA" w:rsidP="009D18A4">
      <w:pPr>
        <w:pStyle w:val="tekstob"/>
        <w:spacing w:before="0" w:beforeAutospacing="0" w:after="0" w:afterAutospacing="0"/>
        <w:jc w:val="both"/>
      </w:pPr>
      <w:r>
        <w:t xml:space="preserve">3) исключен. - Федеральный </w:t>
      </w:r>
      <w:hyperlink r:id="rId56" w:history="1">
        <w:r>
          <w:rPr>
            <w:rStyle w:val="a3"/>
          </w:rPr>
          <w:t>закон</w:t>
        </w:r>
      </w:hyperlink>
      <w:r>
        <w:t xml:space="preserve"> от 07.07.2003 N 111-ФЗ;</w:t>
      </w:r>
    </w:p>
    <w:p w:rsidR="00566BDA" w:rsidRDefault="009D18A4" w:rsidP="009D18A4">
      <w:pPr>
        <w:pStyle w:val="tekstob"/>
        <w:spacing w:before="0" w:beforeAutospacing="0" w:after="0" w:afterAutospacing="0"/>
        <w:jc w:val="both"/>
      </w:pPr>
      <w:hyperlink r:id="rId57" w:history="1">
        <w:r w:rsidR="00566BDA">
          <w:rPr>
            <w:rStyle w:val="a3"/>
          </w:rPr>
          <w:t>3)</w:t>
        </w:r>
      </w:hyperlink>
      <w:r w:rsidR="00566BDA">
        <w:t xml:space="preserve"> прекращении производства по материалам.</w:t>
      </w:r>
    </w:p>
    <w:p w:rsidR="00566BDA" w:rsidRDefault="00566BDA" w:rsidP="009D18A4">
      <w:pPr>
        <w:pStyle w:val="tekstob"/>
        <w:spacing w:before="0" w:beforeAutospacing="0" w:after="0" w:afterAutospacing="0"/>
        <w:jc w:val="both"/>
      </w:pPr>
      <w: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566BDA" w:rsidRDefault="00566BDA" w:rsidP="009D18A4">
      <w:pPr>
        <w:pStyle w:val="tekstob"/>
        <w:spacing w:before="0" w:beforeAutospacing="0" w:after="0" w:afterAutospacing="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566BDA" w:rsidRDefault="00566BDA" w:rsidP="009D18A4">
      <w:pPr>
        <w:pStyle w:val="tekstob"/>
        <w:spacing w:before="0" w:beforeAutospacing="0" w:after="0" w:afterAutospacing="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Статья 29. Порядок направления копий постановления судьи и иных материалов</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566BDA" w:rsidRDefault="00566BDA" w:rsidP="009D18A4">
      <w:pPr>
        <w:pStyle w:val="tekstob"/>
        <w:spacing w:before="0" w:beforeAutospacing="0" w:after="0" w:afterAutospacing="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Статья 30. Порядок обжалования, опротестования постановления судьи и рассмотрения жалобы, протеста</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lastRenderedPageBreak/>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566BDA" w:rsidRDefault="00566BDA" w:rsidP="009D18A4">
      <w:pPr>
        <w:pStyle w:val="tekstob"/>
        <w:spacing w:before="0" w:beforeAutospacing="0" w:after="0" w:afterAutospacing="0"/>
        <w:jc w:val="both"/>
      </w:pPr>
      <w: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566BDA" w:rsidRDefault="00566BDA" w:rsidP="009D18A4">
      <w:pPr>
        <w:pStyle w:val="tekstob"/>
        <w:spacing w:before="0" w:beforeAutospacing="0" w:after="0" w:afterAutospacing="0"/>
        <w:jc w:val="both"/>
      </w:pPr>
      <w: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566BDA" w:rsidRDefault="00566BDA" w:rsidP="009D18A4">
      <w:pPr>
        <w:pStyle w:val="tekstob"/>
        <w:spacing w:before="0" w:beforeAutospacing="0" w:after="0" w:afterAutospacing="0"/>
        <w:jc w:val="both"/>
      </w:pPr>
      <w: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566BDA" w:rsidRDefault="00566BDA" w:rsidP="009D18A4">
      <w:pPr>
        <w:pStyle w:val="tekstob"/>
        <w:spacing w:before="0" w:beforeAutospacing="0" w:after="0" w:afterAutospacing="0"/>
        <w:jc w:val="both"/>
      </w:pPr>
      <w:r>
        <w:t>1) оставляет постановление судьи без изменения, а жалобу или протест прокурора без удовлетворения;</w:t>
      </w:r>
    </w:p>
    <w:p w:rsidR="00566BDA" w:rsidRDefault="00566BDA" w:rsidP="009D18A4">
      <w:pPr>
        <w:pStyle w:val="tekstob"/>
        <w:spacing w:before="0" w:beforeAutospacing="0" w:after="0" w:afterAutospacing="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566BDA" w:rsidRDefault="00566BDA" w:rsidP="009D18A4">
      <w:pPr>
        <w:pStyle w:val="tekstob"/>
        <w:spacing w:before="0" w:beforeAutospacing="0" w:after="0" w:afterAutospacing="0"/>
        <w:jc w:val="both"/>
      </w:pPr>
      <w: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Статья 31. Органы и учреждения, исполняющие постановление судьи</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Исполнение постановления судьи обеспечивают:</w:t>
      </w:r>
    </w:p>
    <w:p w:rsidR="00566BDA" w:rsidRDefault="00566BDA" w:rsidP="009D18A4">
      <w:pPr>
        <w:pStyle w:val="tekstob"/>
        <w:spacing w:before="0" w:beforeAutospacing="0" w:after="0" w:afterAutospacing="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566BDA" w:rsidRDefault="00566BDA" w:rsidP="009D18A4">
      <w:pPr>
        <w:pStyle w:val="tekstob"/>
        <w:spacing w:before="0" w:beforeAutospacing="0" w:after="0" w:afterAutospacing="0"/>
        <w:jc w:val="both"/>
      </w:pPr>
      <w: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566BDA" w:rsidRDefault="00566BDA" w:rsidP="009D18A4">
      <w:pPr>
        <w:pStyle w:val="tekstob"/>
        <w:spacing w:before="0" w:beforeAutospacing="0" w:after="0" w:afterAutospacing="0"/>
        <w:jc w:val="both"/>
      </w:pPr>
      <w: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566BDA" w:rsidRDefault="00566BDA" w:rsidP="009D18A4">
      <w:pPr>
        <w:pStyle w:val="tekstob"/>
        <w:spacing w:before="0" w:beforeAutospacing="0" w:after="0" w:afterAutospacing="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566BDA" w:rsidRDefault="00566BDA" w:rsidP="009D18A4">
      <w:pPr>
        <w:spacing w:after="0" w:line="240" w:lineRule="auto"/>
        <w:jc w:val="both"/>
      </w:pPr>
    </w:p>
    <w:p w:rsidR="00566BDA" w:rsidRDefault="00566BDA" w:rsidP="009D18A4">
      <w:pPr>
        <w:pStyle w:val="4"/>
        <w:spacing w:before="0" w:line="240" w:lineRule="auto"/>
        <w:jc w:val="both"/>
      </w:pPr>
      <w:r>
        <w:t>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566BDA" w:rsidRDefault="00566BDA" w:rsidP="009D18A4">
      <w:pPr>
        <w:pStyle w:val="tekstob"/>
        <w:spacing w:before="0" w:beforeAutospacing="0" w:after="0" w:afterAutospacing="0"/>
        <w:jc w:val="both"/>
      </w:pPr>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 xml:space="preserve">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w:t>
      </w:r>
      <w:r>
        <w:lastRenderedPageBreak/>
        <w:t>содержания для несовершеннолетних правонарушителей органов внутренних дел, указанного в пункте 4 статьи 22 настоящего Федерального закона.</w:t>
      </w:r>
    </w:p>
    <w:p w:rsidR="00566BDA" w:rsidRDefault="00566BDA" w:rsidP="009D18A4">
      <w:pPr>
        <w:pStyle w:val="tekstob"/>
        <w:spacing w:before="0" w:beforeAutospacing="0" w:after="0" w:afterAutospacing="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566BDA" w:rsidRDefault="00566BDA" w:rsidP="009D18A4">
      <w:pPr>
        <w:pStyle w:val="tekstob"/>
        <w:spacing w:before="0" w:beforeAutospacing="0" w:after="0" w:afterAutospacing="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58" w:history="1">
        <w:r>
          <w:rPr>
            <w:rStyle w:val="a3"/>
          </w:rPr>
          <w:t>законом</w:t>
        </w:r>
      </w:hyperlink>
      <w:r>
        <w:t>.</w:t>
      </w:r>
    </w:p>
    <w:p w:rsidR="00566BDA" w:rsidRDefault="00566BDA" w:rsidP="009D18A4">
      <w:pPr>
        <w:pStyle w:val="tekstob"/>
        <w:spacing w:before="0" w:beforeAutospacing="0" w:after="0" w:afterAutospacing="0"/>
        <w:jc w:val="both"/>
      </w:pPr>
      <w:r>
        <w:t xml:space="preserve">Полномочия адвоката удостоверяются </w:t>
      </w:r>
      <w:hyperlink r:id="rId59" w:history="1">
        <w:r>
          <w:rPr>
            <w:rStyle w:val="a3"/>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60" w:history="1">
        <w:r>
          <w:rPr>
            <w:rStyle w:val="a3"/>
          </w:rPr>
          <w:t>законом</w:t>
        </w:r>
      </w:hyperlink>
      <w:r>
        <w:t>.</w:t>
      </w:r>
    </w:p>
    <w:p w:rsidR="00566BDA" w:rsidRDefault="00566BDA" w:rsidP="009D18A4">
      <w:pPr>
        <w:pStyle w:val="tekstob"/>
        <w:spacing w:before="0" w:beforeAutospacing="0" w:after="0" w:afterAutospacing="0"/>
        <w:jc w:val="both"/>
      </w:pPr>
      <w: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566BDA" w:rsidRDefault="00566BDA" w:rsidP="009D18A4">
      <w:pPr>
        <w:pStyle w:val="tekstob"/>
        <w:spacing w:before="0" w:beforeAutospacing="0" w:after="0" w:afterAutospacing="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566BDA" w:rsidRDefault="00566BDA" w:rsidP="009D18A4">
      <w:pPr>
        <w:pStyle w:val="tekstob"/>
        <w:spacing w:before="0" w:beforeAutospacing="0" w:after="0" w:afterAutospacing="0"/>
        <w:jc w:val="both"/>
      </w:pPr>
      <w:r>
        <w:t>3. По результатам рассмотрения материалов, указанных в пункте 2 настоящей статьи, судья выносит постановление:</w:t>
      </w:r>
    </w:p>
    <w:p w:rsidR="00566BDA" w:rsidRDefault="00566BDA" w:rsidP="009D18A4">
      <w:pPr>
        <w:pStyle w:val="tekstob"/>
        <w:spacing w:before="0" w:beforeAutospacing="0" w:after="0" w:afterAutospacing="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566BDA" w:rsidRDefault="00566BDA" w:rsidP="009D18A4">
      <w:pPr>
        <w:pStyle w:val="tekstob"/>
        <w:spacing w:before="0" w:beforeAutospacing="0" w:after="0" w:afterAutospacing="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566BDA" w:rsidRDefault="00566BDA" w:rsidP="009D18A4">
      <w:pPr>
        <w:pStyle w:val="tekstob"/>
        <w:spacing w:before="0" w:beforeAutospacing="0" w:after="0" w:afterAutospacing="0"/>
        <w:jc w:val="both"/>
      </w:pPr>
      <w: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566BDA" w:rsidRDefault="00566BDA" w:rsidP="009D18A4">
      <w:pPr>
        <w:pStyle w:val="tekstob"/>
        <w:spacing w:before="0" w:beforeAutospacing="0" w:after="0" w:afterAutospacing="0"/>
        <w:jc w:val="both"/>
      </w:pPr>
      <w:r>
        <w:lastRenderedPageBreak/>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566BDA" w:rsidRDefault="00566BDA" w:rsidP="009D18A4">
      <w:pPr>
        <w:pStyle w:val="tekstob"/>
        <w:spacing w:before="0" w:beforeAutospacing="0" w:after="0" w:afterAutospacing="0"/>
        <w:jc w:val="both"/>
      </w:pPr>
      <w:r>
        <w:t>Статья 31.3. Обжалование, опротестование и исполнение постановления судьи</w:t>
      </w:r>
    </w:p>
    <w:p w:rsidR="00566BDA" w:rsidRDefault="00566BDA" w:rsidP="009D18A4">
      <w:pPr>
        <w:pStyle w:val="tekstob"/>
        <w:spacing w:before="0" w:beforeAutospacing="0" w:after="0" w:afterAutospacing="0"/>
        <w:jc w:val="both"/>
      </w:pPr>
      <w:r>
        <w:t>1. Постановление судьи может быть обжаловано и опротестовано в порядке, предусмотренном статьей 30 настоящего Федерального закона.</w:t>
      </w:r>
    </w:p>
    <w:p w:rsidR="00566BDA" w:rsidRDefault="00566BDA" w:rsidP="009D18A4">
      <w:pPr>
        <w:pStyle w:val="tekstob"/>
        <w:spacing w:before="0" w:beforeAutospacing="0" w:after="0" w:afterAutospacing="0"/>
        <w:jc w:val="both"/>
      </w:pPr>
      <w:r>
        <w:t>2. Копия постановления судьи направляется для исполнения в орган внутренних дел.</w:t>
      </w:r>
    </w:p>
    <w:p w:rsidR="00566BDA" w:rsidRDefault="00566BDA" w:rsidP="009D18A4">
      <w:pPr>
        <w:spacing w:after="0" w:line="240" w:lineRule="auto"/>
        <w:jc w:val="both"/>
      </w:pPr>
    </w:p>
    <w:p w:rsidR="00566BDA" w:rsidRDefault="00566BDA" w:rsidP="009D18A4">
      <w:pPr>
        <w:pStyle w:val="3"/>
        <w:spacing w:before="0" w:beforeAutospacing="0" w:after="0" w:afterAutospacing="0"/>
        <w:jc w:val="both"/>
      </w:pPr>
      <w:r>
        <w:t>Глава IV. ЗАКЛЮЧИТЕЛЬНЫЕ ПОЛОЖЕНИЯ</w:t>
      </w:r>
    </w:p>
    <w:p w:rsidR="00566BDA" w:rsidRDefault="00566BDA" w:rsidP="009D18A4">
      <w:pPr>
        <w:pStyle w:val="tekstob"/>
        <w:spacing w:before="0" w:beforeAutospacing="0" w:after="0" w:afterAutospacing="0"/>
        <w:jc w:val="both"/>
      </w:pPr>
      <w:r>
        <w:t>Статья 32. Порядок вступления в силу настоящего Федерального закона</w:t>
      </w:r>
    </w:p>
    <w:p w:rsidR="00566BDA" w:rsidRDefault="00566BDA" w:rsidP="009D18A4">
      <w:pPr>
        <w:spacing w:after="0" w:line="240" w:lineRule="auto"/>
        <w:jc w:val="both"/>
      </w:pPr>
    </w:p>
    <w:p w:rsidR="00566BDA" w:rsidRDefault="00566BDA" w:rsidP="009D18A4">
      <w:pPr>
        <w:pStyle w:val="tekstob"/>
        <w:spacing w:before="0" w:beforeAutospacing="0" w:after="0" w:afterAutospacing="0"/>
        <w:jc w:val="both"/>
      </w:pPr>
      <w:r>
        <w:t>1. Настоящий Федеральный закон вступает в силу со дня его официального опубликования.</w:t>
      </w:r>
    </w:p>
    <w:p w:rsidR="00566BDA" w:rsidRDefault="00566BDA" w:rsidP="009D18A4">
      <w:pPr>
        <w:pStyle w:val="tekstob"/>
        <w:spacing w:before="0" w:beforeAutospacing="0" w:after="0" w:afterAutospacing="0"/>
        <w:jc w:val="both"/>
      </w:pPr>
      <w:r>
        <w:t>2. Признать утратившими силу со дня вступления в силу настоящего Федерального закона:</w:t>
      </w:r>
    </w:p>
    <w:p w:rsidR="00566BDA" w:rsidRDefault="00566BDA" w:rsidP="009D18A4">
      <w:pPr>
        <w:pStyle w:val="tekstob"/>
        <w:spacing w:before="0" w:beforeAutospacing="0" w:after="0" w:afterAutospacing="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566BDA" w:rsidRDefault="00566BDA" w:rsidP="009D18A4">
      <w:pPr>
        <w:pStyle w:val="tekstob"/>
        <w:spacing w:before="0" w:beforeAutospacing="0" w:after="0" w:afterAutospacing="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566BDA" w:rsidRDefault="00566BDA" w:rsidP="009D18A4">
      <w:pPr>
        <w:pStyle w:val="tekstob"/>
        <w:spacing w:before="0" w:beforeAutospacing="0" w:after="0" w:afterAutospacing="0"/>
        <w:jc w:val="both"/>
      </w:pPr>
      <w:r>
        <w:t>3. Признать не действующими на территории Российской Федерации со дня вступления в силу настоящего Федерального закона:</w:t>
      </w:r>
    </w:p>
    <w:p w:rsidR="00566BDA" w:rsidRDefault="00566BDA" w:rsidP="009D18A4">
      <w:pPr>
        <w:pStyle w:val="tekstob"/>
        <w:spacing w:before="0" w:beforeAutospacing="0" w:after="0" w:afterAutospacing="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566BDA" w:rsidRDefault="00566BDA" w:rsidP="009D18A4">
      <w:pPr>
        <w:pStyle w:val="tekstob"/>
        <w:spacing w:before="0" w:beforeAutospacing="0" w:after="0" w:afterAutospacing="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566BDA" w:rsidRDefault="00566BDA" w:rsidP="009D18A4">
      <w:pPr>
        <w:pStyle w:val="tekstob"/>
        <w:spacing w:before="0" w:beforeAutospacing="0" w:after="0" w:afterAutospacing="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566BDA" w:rsidRDefault="00566BDA" w:rsidP="009D18A4">
      <w:pPr>
        <w:pStyle w:val="tekstob"/>
        <w:spacing w:before="0" w:beforeAutospacing="0" w:after="0" w:afterAutospacing="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566BDA" w:rsidRDefault="00566BDA" w:rsidP="009D18A4">
      <w:pPr>
        <w:pStyle w:val="tekstob"/>
        <w:spacing w:before="0" w:beforeAutospacing="0" w:after="0" w:afterAutospacing="0"/>
        <w:jc w:val="both"/>
      </w:pPr>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w:t>
      </w:r>
      <w:r>
        <w:lastRenderedPageBreak/>
        <w:t>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566BDA" w:rsidRDefault="00566BDA" w:rsidP="009D18A4">
      <w:pPr>
        <w:pStyle w:val="tekstob"/>
        <w:spacing w:before="0" w:beforeAutospacing="0" w:after="0" w:afterAutospacing="0"/>
        <w:jc w:val="both"/>
      </w:pPr>
      <w:r>
        <w:t>Статья 33. Приведение нормативных правовых актов в соответствие с настоящим Федеральным законом</w:t>
      </w:r>
    </w:p>
    <w:p w:rsidR="00566BDA" w:rsidRDefault="00566BDA" w:rsidP="009D18A4">
      <w:pPr>
        <w:pStyle w:val="tekstob"/>
        <w:spacing w:before="0" w:beforeAutospacing="0" w:after="0" w:afterAutospacing="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566BDA" w:rsidRDefault="00566BDA" w:rsidP="009D18A4">
      <w:pPr>
        <w:pStyle w:val="tekstob"/>
        <w:spacing w:before="0" w:beforeAutospacing="0" w:after="0" w:afterAutospacing="0"/>
        <w:jc w:val="both"/>
      </w:pPr>
      <w:r>
        <w:t>2. Правительству Российской Федерации в трехмесячный срок:</w:t>
      </w:r>
    </w:p>
    <w:p w:rsidR="00566BDA" w:rsidRDefault="00566BDA" w:rsidP="009D18A4">
      <w:pPr>
        <w:pStyle w:val="tekstob"/>
        <w:spacing w:before="0" w:beforeAutospacing="0" w:after="0" w:afterAutospacing="0"/>
        <w:jc w:val="both"/>
      </w:pPr>
      <w:r>
        <w:t>утвердить нормативные правовые акты, предусмотренные настоящим Федеральным законом;</w:t>
      </w:r>
    </w:p>
    <w:p w:rsidR="00566BDA" w:rsidRDefault="00566BDA" w:rsidP="009D18A4">
      <w:pPr>
        <w:pStyle w:val="tekstob"/>
        <w:spacing w:before="0" w:beforeAutospacing="0" w:after="0" w:afterAutospacing="0"/>
        <w:jc w:val="both"/>
      </w:pPr>
      <w:r>
        <w:t>привести свои нормативные правовые акты в соответствие с настоящим Федеральным законом.</w:t>
      </w:r>
    </w:p>
    <w:p w:rsidR="00970F7D" w:rsidRDefault="00970F7D" w:rsidP="009D18A4">
      <w:pPr>
        <w:spacing w:after="0" w:line="240" w:lineRule="auto"/>
        <w:jc w:val="both"/>
      </w:pPr>
    </w:p>
    <w:sectPr w:rsidR="00970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A8"/>
    <w:rsid w:val="0025592E"/>
    <w:rsid w:val="004F34A8"/>
    <w:rsid w:val="00566BDA"/>
    <w:rsid w:val="00970F7D"/>
    <w:rsid w:val="009D18A4"/>
    <w:rsid w:val="00CE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D984C-6F9A-4740-85AC-86B1FE74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6B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6B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6B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66B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B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6B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6BD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66BDA"/>
    <w:rPr>
      <w:color w:val="0000FF"/>
      <w:u w:val="single"/>
    </w:rPr>
  </w:style>
  <w:style w:type="paragraph" w:customStyle="1" w:styleId="tekstvpr">
    <w:name w:val="tekstvpr"/>
    <w:basedOn w:val="a"/>
    <w:rsid w:val="00566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56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66BD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36293">
      <w:bodyDiv w:val="1"/>
      <w:marLeft w:val="0"/>
      <w:marRight w:val="0"/>
      <w:marTop w:val="0"/>
      <w:marBottom w:val="0"/>
      <w:divBdr>
        <w:top w:val="none" w:sz="0" w:space="0" w:color="auto"/>
        <w:left w:val="none" w:sz="0" w:space="0" w:color="auto"/>
        <w:bottom w:val="none" w:sz="0" w:space="0" w:color="auto"/>
        <w:right w:val="none" w:sz="0" w:space="0" w:color="auto"/>
      </w:divBdr>
      <w:divsChild>
        <w:div w:id="1407997439">
          <w:marLeft w:val="0"/>
          <w:marRight w:val="0"/>
          <w:marTop w:val="0"/>
          <w:marBottom w:val="0"/>
          <w:divBdr>
            <w:top w:val="none" w:sz="0" w:space="0" w:color="auto"/>
            <w:left w:val="none" w:sz="0" w:space="0" w:color="auto"/>
            <w:bottom w:val="none" w:sz="0" w:space="0" w:color="auto"/>
            <w:right w:val="none" w:sz="0" w:space="0" w:color="auto"/>
          </w:divBdr>
          <w:divsChild>
            <w:div w:id="1323391271">
              <w:marLeft w:val="0"/>
              <w:marRight w:val="0"/>
              <w:marTop w:val="0"/>
              <w:marBottom w:val="0"/>
              <w:divBdr>
                <w:top w:val="none" w:sz="0" w:space="0" w:color="auto"/>
                <w:left w:val="none" w:sz="0" w:space="0" w:color="auto"/>
                <w:bottom w:val="none" w:sz="0" w:space="0" w:color="auto"/>
                <w:right w:val="none" w:sz="0" w:space="0" w:color="auto"/>
              </w:divBdr>
              <w:divsChild>
                <w:div w:id="2048605560">
                  <w:marLeft w:val="0"/>
                  <w:marRight w:val="0"/>
                  <w:marTop w:val="0"/>
                  <w:marBottom w:val="0"/>
                  <w:divBdr>
                    <w:top w:val="none" w:sz="0" w:space="0" w:color="auto"/>
                    <w:left w:val="none" w:sz="0" w:space="0" w:color="auto"/>
                    <w:bottom w:val="none" w:sz="0" w:space="0" w:color="auto"/>
                    <w:right w:val="none" w:sz="0" w:space="0" w:color="auto"/>
                  </w:divBdr>
                  <w:divsChild>
                    <w:div w:id="1433010813">
                      <w:marLeft w:val="0"/>
                      <w:marRight w:val="0"/>
                      <w:marTop w:val="0"/>
                      <w:marBottom w:val="0"/>
                      <w:divBdr>
                        <w:top w:val="none" w:sz="0" w:space="0" w:color="auto"/>
                        <w:left w:val="none" w:sz="0" w:space="0" w:color="auto"/>
                        <w:bottom w:val="none" w:sz="0" w:space="0" w:color="auto"/>
                        <w:right w:val="none" w:sz="0" w:space="0" w:color="auto"/>
                      </w:divBdr>
                      <w:divsChild>
                        <w:div w:id="271791290">
                          <w:marLeft w:val="0"/>
                          <w:marRight w:val="0"/>
                          <w:marTop w:val="0"/>
                          <w:marBottom w:val="0"/>
                          <w:divBdr>
                            <w:top w:val="none" w:sz="0" w:space="0" w:color="auto"/>
                            <w:left w:val="none" w:sz="0" w:space="0" w:color="auto"/>
                            <w:bottom w:val="none" w:sz="0" w:space="0" w:color="auto"/>
                            <w:right w:val="none" w:sz="0" w:space="0" w:color="auto"/>
                          </w:divBdr>
                          <w:divsChild>
                            <w:div w:id="60446733">
                              <w:marLeft w:val="0"/>
                              <w:marRight w:val="0"/>
                              <w:marTop w:val="0"/>
                              <w:marBottom w:val="0"/>
                              <w:divBdr>
                                <w:top w:val="none" w:sz="0" w:space="0" w:color="auto"/>
                                <w:left w:val="none" w:sz="0" w:space="0" w:color="auto"/>
                                <w:bottom w:val="none" w:sz="0" w:space="0" w:color="auto"/>
                                <w:right w:val="none" w:sz="0" w:space="0" w:color="auto"/>
                              </w:divBdr>
                              <w:divsChild>
                                <w:div w:id="1264267391">
                                  <w:marLeft w:val="0"/>
                                  <w:marRight w:val="0"/>
                                  <w:marTop w:val="0"/>
                                  <w:marBottom w:val="0"/>
                                  <w:divBdr>
                                    <w:top w:val="none" w:sz="0" w:space="0" w:color="auto"/>
                                    <w:left w:val="none" w:sz="0" w:space="0" w:color="auto"/>
                                    <w:bottom w:val="none" w:sz="0" w:space="0" w:color="auto"/>
                                    <w:right w:val="none" w:sz="0" w:space="0" w:color="auto"/>
                                  </w:divBdr>
                                  <w:divsChild>
                                    <w:div w:id="2145150698">
                                      <w:marLeft w:val="0"/>
                                      <w:marRight w:val="0"/>
                                      <w:marTop w:val="0"/>
                                      <w:marBottom w:val="0"/>
                                      <w:divBdr>
                                        <w:top w:val="none" w:sz="0" w:space="0" w:color="auto"/>
                                        <w:left w:val="none" w:sz="0" w:space="0" w:color="auto"/>
                                        <w:bottom w:val="none" w:sz="0" w:space="0" w:color="auto"/>
                                        <w:right w:val="none" w:sz="0" w:space="0" w:color="auto"/>
                                      </w:divBdr>
                                      <w:divsChild>
                                        <w:div w:id="996416097">
                                          <w:marLeft w:val="0"/>
                                          <w:marRight w:val="0"/>
                                          <w:marTop w:val="0"/>
                                          <w:marBottom w:val="0"/>
                                          <w:divBdr>
                                            <w:top w:val="none" w:sz="0" w:space="0" w:color="auto"/>
                                            <w:left w:val="none" w:sz="0" w:space="0" w:color="auto"/>
                                            <w:bottom w:val="none" w:sz="0" w:space="0" w:color="auto"/>
                                            <w:right w:val="none" w:sz="0" w:space="0" w:color="auto"/>
                                          </w:divBdr>
                                          <w:divsChild>
                                            <w:div w:id="1171874357">
                                              <w:marLeft w:val="0"/>
                                              <w:marRight w:val="0"/>
                                              <w:marTop w:val="0"/>
                                              <w:marBottom w:val="0"/>
                                              <w:divBdr>
                                                <w:top w:val="none" w:sz="0" w:space="0" w:color="auto"/>
                                                <w:left w:val="none" w:sz="0" w:space="0" w:color="auto"/>
                                                <w:bottom w:val="none" w:sz="0" w:space="0" w:color="auto"/>
                                                <w:right w:val="none" w:sz="0" w:space="0" w:color="auto"/>
                                              </w:divBdr>
                                              <w:divsChild>
                                                <w:div w:id="1302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957764">
      <w:bodyDiv w:val="1"/>
      <w:marLeft w:val="0"/>
      <w:marRight w:val="0"/>
      <w:marTop w:val="0"/>
      <w:marBottom w:val="0"/>
      <w:divBdr>
        <w:top w:val="none" w:sz="0" w:space="0" w:color="auto"/>
        <w:left w:val="none" w:sz="0" w:space="0" w:color="auto"/>
        <w:bottom w:val="none" w:sz="0" w:space="0" w:color="auto"/>
        <w:right w:val="none" w:sz="0" w:space="0" w:color="auto"/>
      </w:divBdr>
      <w:divsChild>
        <w:div w:id="820391782">
          <w:marLeft w:val="0"/>
          <w:marRight w:val="0"/>
          <w:marTop w:val="0"/>
          <w:marBottom w:val="0"/>
          <w:divBdr>
            <w:top w:val="none" w:sz="0" w:space="0" w:color="auto"/>
            <w:left w:val="none" w:sz="0" w:space="0" w:color="auto"/>
            <w:bottom w:val="none" w:sz="0" w:space="0" w:color="auto"/>
            <w:right w:val="none" w:sz="0" w:space="0" w:color="auto"/>
          </w:divBdr>
          <w:divsChild>
            <w:div w:id="2063088919">
              <w:marLeft w:val="0"/>
              <w:marRight w:val="0"/>
              <w:marTop w:val="0"/>
              <w:marBottom w:val="0"/>
              <w:divBdr>
                <w:top w:val="none" w:sz="0" w:space="0" w:color="auto"/>
                <w:left w:val="none" w:sz="0" w:space="0" w:color="auto"/>
                <w:bottom w:val="none" w:sz="0" w:space="0" w:color="auto"/>
                <w:right w:val="none" w:sz="0" w:space="0" w:color="auto"/>
              </w:divBdr>
              <w:divsChild>
                <w:div w:id="1924990639">
                  <w:marLeft w:val="0"/>
                  <w:marRight w:val="0"/>
                  <w:marTop w:val="0"/>
                  <w:marBottom w:val="0"/>
                  <w:divBdr>
                    <w:top w:val="none" w:sz="0" w:space="0" w:color="auto"/>
                    <w:left w:val="none" w:sz="0" w:space="0" w:color="auto"/>
                    <w:bottom w:val="none" w:sz="0" w:space="0" w:color="auto"/>
                    <w:right w:val="none" w:sz="0" w:space="0" w:color="auto"/>
                  </w:divBdr>
                  <w:divsChild>
                    <w:div w:id="1990288214">
                      <w:marLeft w:val="0"/>
                      <w:marRight w:val="0"/>
                      <w:marTop w:val="0"/>
                      <w:marBottom w:val="0"/>
                      <w:divBdr>
                        <w:top w:val="none" w:sz="0" w:space="0" w:color="auto"/>
                        <w:left w:val="none" w:sz="0" w:space="0" w:color="auto"/>
                        <w:bottom w:val="none" w:sz="0" w:space="0" w:color="auto"/>
                        <w:right w:val="none" w:sz="0" w:space="0" w:color="auto"/>
                      </w:divBdr>
                      <w:divsChild>
                        <w:div w:id="1481340129">
                          <w:marLeft w:val="0"/>
                          <w:marRight w:val="0"/>
                          <w:marTop w:val="0"/>
                          <w:marBottom w:val="0"/>
                          <w:divBdr>
                            <w:top w:val="none" w:sz="0" w:space="0" w:color="auto"/>
                            <w:left w:val="none" w:sz="0" w:space="0" w:color="auto"/>
                            <w:bottom w:val="none" w:sz="0" w:space="0" w:color="auto"/>
                            <w:right w:val="none" w:sz="0" w:space="0" w:color="auto"/>
                          </w:divBdr>
                          <w:divsChild>
                            <w:div w:id="198855744">
                              <w:marLeft w:val="0"/>
                              <w:marRight w:val="0"/>
                              <w:marTop w:val="0"/>
                              <w:marBottom w:val="0"/>
                              <w:divBdr>
                                <w:top w:val="none" w:sz="0" w:space="0" w:color="auto"/>
                                <w:left w:val="none" w:sz="0" w:space="0" w:color="auto"/>
                                <w:bottom w:val="none" w:sz="0" w:space="0" w:color="auto"/>
                                <w:right w:val="none" w:sz="0" w:space="0" w:color="auto"/>
                              </w:divBdr>
                              <w:divsChild>
                                <w:div w:id="1545828311">
                                  <w:marLeft w:val="0"/>
                                  <w:marRight w:val="0"/>
                                  <w:marTop w:val="0"/>
                                  <w:marBottom w:val="0"/>
                                  <w:divBdr>
                                    <w:top w:val="none" w:sz="0" w:space="0" w:color="auto"/>
                                    <w:left w:val="none" w:sz="0" w:space="0" w:color="auto"/>
                                    <w:bottom w:val="none" w:sz="0" w:space="0" w:color="auto"/>
                                    <w:right w:val="none" w:sz="0" w:space="0" w:color="auto"/>
                                  </w:divBdr>
                                  <w:divsChild>
                                    <w:div w:id="1594315497">
                                      <w:marLeft w:val="0"/>
                                      <w:marRight w:val="0"/>
                                      <w:marTop w:val="0"/>
                                      <w:marBottom w:val="0"/>
                                      <w:divBdr>
                                        <w:top w:val="none" w:sz="0" w:space="0" w:color="auto"/>
                                        <w:left w:val="none" w:sz="0" w:space="0" w:color="auto"/>
                                        <w:bottom w:val="none" w:sz="0" w:space="0" w:color="auto"/>
                                        <w:right w:val="none" w:sz="0" w:space="0" w:color="auto"/>
                                      </w:divBdr>
                                      <w:divsChild>
                                        <w:div w:id="1631474563">
                                          <w:marLeft w:val="0"/>
                                          <w:marRight w:val="0"/>
                                          <w:marTop w:val="0"/>
                                          <w:marBottom w:val="0"/>
                                          <w:divBdr>
                                            <w:top w:val="none" w:sz="0" w:space="0" w:color="auto"/>
                                            <w:left w:val="none" w:sz="0" w:space="0" w:color="auto"/>
                                            <w:bottom w:val="none" w:sz="0" w:space="0" w:color="auto"/>
                                            <w:right w:val="none" w:sz="0" w:space="0" w:color="auto"/>
                                          </w:divBdr>
                                          <w:divsChild>
                                            <w:div w:id="2007592076">
                                              <w:marLeft w:val="0"/>
                                              <w:marRight w:val="0"/>
                                              <w:marTop w:val="0"/>
                                              <w:marBottom w:val="0"/>
                                              <w:divBdr>
                                                <w:top w:val="none" w:sz="0" w:space="0" w:color="auto"/>
                                                <w:left w:val="none" w:sz="0" w:space="0" w:color="auto"/>
                                                <w:bottom w:val="none" w:sz="0" w:space="0" w:color="auto"/>
                                                <w:right w:val="none" w:sz="0" w:space="0" w:color="auto"/>
                                              </w:divBdr>
                                              <w:divsChild>
                                                <w:div w:id="700936136">
                                                  <w:marLeft w:val="0"/>
                                                  <w:marRight w:val="0"/>
                                                  <w:marTop w:val="0"/>
                                                  <w:marBottom w:val="0"/>
                                                  <w:divBdr>
                                                    <w:top w:val="none" w:sz="0" w:space="0" w:color="auto"/>
                                                    <w:left w:val="none" w:sz="0" w:space="0" w:color="auto"/>
                                                    <w:bottom w:val="none" w:sz="0" w:space="0" w:color="auto"/>
                                                    <w:right w:val="none" w:sz="0" w:space="0" w:color="auto"/>
                                                  </w:divBdr>
                                                  <w:divsChild>
                                                    <w:div w:id="1367488710">
                                                      <w:marLeft w:val="0"/>
                                                      <w:marRight w:val="0"/>
                                                      <w:marTop w:val="0"/>
                                                      <w:marBottom w:val="0"/>
                                                      <w:divBdr>
                                                        <w:top w:val="none" w:sz="0" w:space="0" w:color="auto"/>
                                                        <w:left w:val="none" w:sz="0" w:space="0" w:color="auto"/>
                                                        <w:bottom w:val="none" w:sz="0" w:space="0" w:color="auto"/>
                                                        <w:right w:val="none" w:sz="0" w:space="0" w:color="auto"/>
                                                      </w:divBdr>
                                                    </w:div>
                                                    <w:div w:id="8043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stpravo.ru/federalnoje/ea-postanovlenija/i0r.htm" TargetMode="External"/><Relationship Id="rId18" Type="http://schemas.openxmlformats.org/officeDocument/2006/relationships/hyperlink" Target="http://www.bestpravo.ru/federalnoje/eh-zakony/b3n.htm" TargetMode="External"/><Relationship Id="rId26" Type="http://schemas.openxmlformats.org/officeDocument/2006/relationships/hyperlink" Target="http://www.bestpravo.ru/federalnoje/dg-postanovlenija/g4g.htm" TargetMode="External"/><Relationship Id="rId39" Type="http://schemas.openxmlformats.org/officeDocument/2006/relationships/hyperlink" Target="http://www.bestpravo.ru/federalnoje/iw-pravo/l5n.htm" TargetMode="External"/><Relationship Id="rId21" Type="http://schemas.openxmlformats.org/officeDocument/2006/relationships/hyperlink" Target="http://www.bestpravo.ru/federalnoje/dg-pravila/w5b.htm" TargetMode="External"/><Relationship Id="rId34" Type="http://schemas.openxmlformats.org/officeDocument/2006/relationships/hyperlink" Target="http://www.bestpravo.ru/federalnoje/ea-postanovlenija/l0w.htm" TargetMode="External"/><Relationship Id="rId42" Type="http://schemas.openxmlformats.org/officeDocument/2006/relationships/hyperlink" Target="http://www.bestpravo.ru/federalnoje/bz-pravo/n0r.htm" TargetMode="External"/><Relationship Id="rId47" Type="http://schemas.openxmlformats.org/officeDocument/2006/relationships/hyperlink" Target="http://www.bestpravo.ru/federalnoje/hj-pravila/l4a.htm" TargetMode="External"/><Relationship Id="rId50" Type="http://schemas.openxmlformats.org/officeDocument/2006/relationships/hyperlink" Target="http://www.bestpravo.ru/federalnoje/bz-pravo/c3k.htm" TargetMode="External"/><Relationship Id="rId55" Type="http://schemas.openxmlformats.org/officeDocument/2006/relationships/hyperlink" Target="http://www.bestpravo.ru/federalnoje/jb-praktika/z2k.htm" TargetMode="External"/><Relationship Id="rId7" Type="http://schemas.openxmlformats.org/officeDocument/2006/relationships/hyperlink" Target="http://www.bestpravo.ru/federalnoje/bz-pravo/n0r.htm" TargetMode="External"/><Relationship Id="rId2" Type="http://schemas.openxmlformats.org/officeDocument/2006/relationships/settings" Target="settings.xml"/><Relationship Id="rId16" Type="http://schemas.openxmlformats.org/officeDocument/2006/relationships/hyperlink" Target="http://www.bestpravo.ru/federalnoje/ea-zakony/s1g.htm" TargetMode="External"/><Relationship Id="rId20" Type="http://schemas.openxmlformats.org/officeDocument/2006/relationships/hyperlink" Target="http://www.bestpravo.ru/federalnoje/dg-pravila/w5p.htm" TargetMode="External"/><Relationship Id="rId29" Type="http://schemas.openxmlformats.org/officeDocument/2006/relationships/hyperlink" Target="http://www.bestpravo.ru/federalnoje/bz-pravo/n0r.htm" TargetMode="External"/><Relationship Id="rId41" Type="http://schemas.openxmlformats.org/officeDocument/2006/relationships/hyperlink" Target="http://www.bestpravo.ru/federalnoje/ea-zakony/y3b.htm" TargetMode="External"/><Relationship Id="rId54" Type="http://schemas.openxmlformats.org/officeDocument/2006/relationships/hyperlink" Target="http://www.bestpravo.ru/federalnoje/ea-postanovlenija/i0w.ht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stpravo.ru/federalnoje/bz-pravo/n0r.htm" TargetMode="External"/><Relationship Id="rId11" Type="http://schemas.openxmlformats.org/officeDocument/2006/relationships/hyperlink" Target="http://www.bestpravo.ru/federalnoje/ew-dokumenty/u5r.htm" TargetMode="External"/><Relationship Id="rId24" Type="http://schemas.openxmlformats.org/officeDocument/2006/relationships/hyperlink" Target="http://www.bestpravo.ru/federalnoje/dg-postanovlenija/g4g.htm" TargetMode="External"/><Relationship Id="rId32" Type="http://schemas.openxmlformats.org/officeDocument/2006/relationships/hyperlink" Target="http://www.bestpravo.ru/federalnoje/jb-praktika/z2k.htm" TargetMode="External"/><Relationship Id="rId37" Type="http://schemas.openxmlformats.org/officeDocument/2006/relationships/hyperlink" Target="http://www.bestpravo.ru/federalnoje/bz-postanovlenija/d3o.htm" TargetMode="External"/><Relationship Id="rId40" Type="http://schemas.openxmlformats.org/officeDocument/2006/relationships/hyperlink" Target="http://www.bestpravo.ru/federalnoje/iw-pravila/q0a.htm" TargetMode="External"/><Relationship Id="rId45" Type="http://schemas.openxmlformats.org/officeDocument/2006/relationships/hyperlink" Target="http://www.bestpravo.ru/federalnoje/ea-postanovlenija/n3p.htm" TargetMode="External"/><Relationship Id="rId53" Type="http://schemas.openxmlformats.org/officeDocument/2006/relationships/hyperlink" Target="http://www.bestpravo.ru/federalnoje/bz-praktika/l9p.htm" TargetMode="External"/><Relationship Id="rId58" Type="http://schemas.openxmlformats.org/officeDocument/2006/relationships/hyperlink" Target="http://www.bestpravo.ru/federalnoje/xg-gosudarstvo/g4k.htm" TargetMode="External"/><Relationship Id="rId5" Type="http://schemas.openxmlformats.org/officeDocument/2006/relationships/hyperlink" Target="http://www.bestpravo.ru/federalnoje/gn-pravila/d6a.htm" TargetMode="External"/><Relationship Id="rId15" Type="http://schemas.openxmlformats.org/officeDocument/2006/relationships/hyperlink" Target="http://www.bestpravo.ru/federalnoje/ea-pravila/l0n.htm" TargetMode="External"/><Relationship Id="rId23" Type="http://schemas.openxmlformats.org/officeDocument/2006/relationships/hyperlink" Target="http://www.bestpravo.ru/federalnoje/dg-postanovlenija/g4g.htm" TargetMode="External"/><Relationship Id="rId28" Type="http://schemas.openxmlformats.org/officeDocument/2006/relationships/hyperlink" Target="http://www.bestpravo.ru/federalnoje/ea-postanovlenija/i0w.htm" TargetMode="External"/><Relationship Id="rId36" Type="http://schemas.openxmlformats.org/officeDocument/2006/relationships/hyperlink" Target="http://www.bestpravo.ru/federalnoje/zk-akty/e2g.htm" TargetMode="External"/><Relationship Id="rId49" Type="http://schemas.openxmlformats.org/officeDocument/2006/relationships/hyperlink" Target="http://www.bestpravo.ru/federalnoje/xg-akty/g4r.htm" TargetMode="External"/><Relationship Id="rId57" Type="http://schemas.openxmlformats.org/officeDocument/2006/relationships/hyperlink" Target="http://www.bestpravo.ru/federalnoje/ea-zakony/y3b.htm" TargetMode="External"/><Relationship Id="rId61" Type="http://schemas.openxmlformats.org/officeDocument/2006/relationships/fontTable" Target="fontTable.xml"/><Relationship Id="rId10" Type="http://schemas.openxmlformats.org/officeDocument/2006/relationships/hyperlink" Target="http://www.bestpravo.ru/federalnoje/gn-pravo/q7o.htm" TargetMode="External"/><Relationship Id="rId19" Type="http://schemas.openxmlformats.org/officeDocument/2006/relationships/hyperlink" Target="http://www.bestpravo.ru/federalnoje/dg-pravila/w5k.htm" TargetMode="External"/><Relationship Id="rId31" Type="http://schemas.openxmlformats.org/officeDocument/2006/relationships/hyperlink" Target="http://www.bestpravo.ru/federalnoje/bz-pravo/n0r.htm" TargetMode="External"/><Relationship Id="rId44" Type="http://schemas.openxmlformats.org/officeDocument/2006/relationships/hyperlink" Target="http://www.bestpravo.ru/federalnoje/ea-postanovlenija/i0r.htm" TargetMode="External"/><Relationship Id="rId52" Type="http://schemas.openxmlformats.org/officeDocument/2006/relationships/hyperlink" Target="http://www.bestpravo.ru/federalnoje/bz-gosudarstvo/a3o.htm" TargetMode="External"/><Relationship Id="rId60" Type="http://schemas.openxmlformats.org/officeDocument/2006/relationships/hyperlink" Target="http://www.bestpravo.ru/federalnoje/ea-pravila/n7b.htm" TargetMode="External"/><Relationship Id="rId4" Type="http://schemas.openxmlformats.org/officeDocument/2006/relationships/hyperlink" Target="http://www.bestpravo.ru/federalnoje/gn-pravila/d6a.htm" TargetMode="External"/><Relationship Id="rId9" Type="http://schemas.openxmlformats.org/officeDocument/2006/relationships/hyperlink" Target="http://www.bestpravo.ru/federalnoje/gn-pravila/d6a.htm" TargetMode="External"/><Relationship Id="rId14" Type="http://schemas.openxmlformats.org/officeDocument/2006/relationships/hyperlink" Target="http://www.bestpravo.ru/federalnoje/ea-instrukcii/c6a.htm" TargetMode="External"/><Relationship Id="rId22" Type="http://schemas.openxmlformats.org/officeDocument/2006/relationships/hyperlink" Target="http://www.bestpravo.ru/federalnoje/dg-postanovlenija/g4g.htm" TargetMode="External"/><Relationship Id="rId27" Type="http://schemas.openxmlformats.org/officeDocument/2006/relationships/hyperlink" Target="http://www.bestpravo.ru/federalnoje/dg-gosudarstvo/p9g.htm" TargetMode="External"/><Relationship Id="rId30" Type="http://schemas.openxmlformats.org/officeDocument/2006/relationships/hyperlink" Target="http://www.bestpravo.ru/federalnoje/bz-pravo/n0r.htm" TargetMode="External"/><Relationship Id="rId35" Type="http://schemas.openxmlformats.org/officeDocument/2006/relationships/hyperlink" Target="http://www.bestpravo.ru/federalnoje/zk-akty/e2g.htm" TargetMode="External"/><Relationship Id="rId43" Type="http://schemas.openxmlformats.org/officeDocument/2006/relationships/hyperlink" Target="http://www.bestpravo.ru/federalnoje/hj-gosudarstvo/t2b.htm" TargetMode="External"/><Relationship Id="rId48" Type="http://schemas.openxmlformats.org/officeDocument/2006/relationships/hyperlink" Target="http://www.bestpravo.ru/federalnoje/iw-normy/s1b.htm" TargetMode="External"/><Relationship Id="rId56" Type="http://schemas.openxmlformats.org/officeDocument/2006/relationships/hyperlink" Target="http://www.bestpravo.ru/federalnoje/ea-zakony/y3b.htm" TargetMode="External"/><Relationship Id="rId8" Type="http://schemas.openxmlformats.org/officeDocument/2006/relationships/hyperlink" Target="http://www.bestpravo.ru/federalnoje/ea-pravila/n7b.htm" TargetMode="External"/><Relationship Id="rId51" Type="http://schemas.openxmlformats.org/officeDocument/2006/relationships/hyperlink" Target="http://www.bestpravo.ru/federalnoje/ea-pravila/l5k.htm" TargetMode="External"/><Relationship Id="rId3" Type="http://schemas.openxmlformats.org/officeDocument/2006/relationships/webSettings" Target="webSettings.xml"/><Relationship Id="rId12" Type="http://schemas.openxmlformats.org/officeDocument/2006/relationships/hyperlink" Target="http://www.bestpravo.ru/federalnoje/xg-gosudarstvo/g4k.htm" TargetMode="External"/><Relationship Id="rId17" Type="http://schemas.openxmlformats.org/officeDocument/2006/relationships/hyperlink" Target="http://www.bestpravo.ru/federalnoje/ea-zakony/a3n.htm" TargetMode="External"/><Relationship Id="rId25" Type="http://schemas.openxmlformats.org/officeDocument/2006/relationships/hyperlink" Target="http://www.bestpravo.ru/federalnoje/zk-dokumenty/c1k.htm" TargetMode="External"/><Relationship Id="rId33" Type="http://schemas.openxmlformats.org/officeDocument/2006/relationships/hyperlink" Target="http://www.bestpravo.ru/federalnoje/dg-postanovlenija/y0o.htm" TargetMode="External"/><Relationship Id="rId38" Type="http://schemas.openxmlformats.org/officeDocument/2006/relationships/hyperlink" Target="http://www.bestpravo.ru/federalnoje/ea-postanovlenija/d6r.htm" TargetMode="External"/><Relationship Id="rId46" Type="http://schemas.openxmlformats.org/officeDocument/2006/relationships/hyperlink" Target="http://www.bestpravo.ru/federalnoje/iw-gosudarstvo/r1v.htm" TargetMode="External"/><Relationship Id="rId59" Type="http://schemas.openxmlformats.org/officeDocument/2006/relationships/hyperlink" Target="http://www.bestpravo.ru/federalnoje/zk-normy/g3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16836</Words>
  <Characters>95969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Ивановна Ткачук</dc:creator>
  <cp:keywords/>
  <dc:description/>
  <cp:lastModifiedBy>Светлана Ивановна Ткачук</cp:lastModifiedBy>
  <cp:revision>3</cp:revision>
  <dcterms:created xsi:type="dcterms:W3CDTF">2015-03-24T11:09:00Z</dcterms:created>
  <dcterms:modified xsi:type="dcterms:W3CDTF">2015-03-25T05:15:00Z</dcterms:modified>
</cp:coreProperties>
</file>